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40"/>
        <w:ind w:firstLine="0" w:firstLineChars="0"/>
        <w:jc w:val="center"/>
        <w:outlineLvl w:val="0"/>
        <w:rPr>
          <w:rFonts w:eastAsia="黑体"/>
          <w:b/>
          <w:bCs/>
          <w:kern w:val="44"/>
          <w:sz w:val="36"/>
          <w:szCs w:val="36"/>
        </w:rPr>
      </w:pPr>
      <w:r>
        <w:rPr>
          <w:rFonts w:hint="eastAsia" w:eastAsia="黑体"/>
          <w:bCs/>
          <w:kern w:val="44"/>
          <w:sz w:val="36"/>
          <w:szCs w:val="36"/>
        </w:rPr>
        <w:t>南方科技大学本科人才培养方案</w:t>
      </w:r>
    </w:p>
    <w:p>
      <w:pPr>
        <w:spacing w:before="217" w:beforeLines="50" w:after="240" w:line="480" w:lineRule="exact"/>
        <w:ind w:left="1"/>
        <w:jc w:val="center"/>
        <w:rPr>
          <w:rFonts w:eastAsia="宋体"/>
          <w:b/>
          <w:kern w:val="0"/>
        </w:rPr>
      </w:pPr>
      <w:r>
        <w:rPr>
          <w:rFonts w:hint="eastAsia" w:eastAsia="宋体"/>
          <w:b/>
          <w:kern w:val="0"/>
        </w:rPr>
        <w:t>地球物理学专业培养方案</w:t>
      </w:r>
    </w:p>
    <w:p>
      <w:pPr>
        <w:numPr>
          <w:ilvl w:val="0"/>
          <w:numId w:val="1"/>
        </w:numPr>
        <w:spacing w:before="217" w:beforeLines="50" w:line="480" w:lineRule="exact"/>
        <w:rPr>
          <w:rFonts w:eastAsia="宋体"/>
          <w:b/>
          <w:bCs/>
          <w:sz w:val="28"/>
          <w:szCs w:val="28"/>
        </w:rPr>
      </w:pPr>
      <w:r>
        <w:rPr>
          <w:rFonts w:eastAsia="宋体"/>
          <w:b/>
          <w:bCs/>
          <w:sz w:val="28"/>
          <w:szCs w:val="28"/>
        </w:rPr>
        <w:t>系部专业介绍</w:t>
      </w:r>
    </w:p>
    <w:p>
      <w:pPr>
        <w:spacing w:before="217" w:beforeLines="50" w:after="435" w:afterLines="100" w:line="360" w:lineRule="auto"/>
        <w:ind w:firstLine="420"/>
        <w:rPr>
          <w:rFonts w:eastAsia="宋体"/>
          <w:b/>
          <w:bCs/>
          <w:sz w:val="28"/>
          <w:szCs w:val="28"/>
        </w:rPr>
      </w:pPr>
      <w:r>
        <w:rPr>
          <w:rFonts w:hint="eastAsia" w:eastAsia="宋体"/>
          <w:b/>
          <w:bCs/>
          <w:sz w:val="28"/>
          <w:szCs w:val="28"/>
        </w:rPr>
        <w:t xml:space="preserve"> </w:t>
      </w:r>
      <w:r>
        <w:rPr>
          <w:rFonts w:hint="eastAsia" w:ascii="宋体" w:hAnsi="宋体" w:eastAsia="宋体" w:cs="宋体"/>
          <w:kern w:val="0"/>
          <w:sz w:val="21"/>
          <w:szCs w:val="21"/>
        </w:rPr>
        <w:t>地球物理学用物理学的原理和方法，对地球和行星的各种物理场分布及其变化进行观测，探索地球本体、</w:t>
      </w:r>
      <w:r>
        <w:fldChar w:fldCharType="begin"/>
      </w:r>
      <w:r>
        <w:instrText xml:space="preserve"> HYPERLINK "http://baike.baidu.com/item/è¿å°ç©ºé´" \t "_blank" </w:instrText>
      </w:r>
      <w:r>
        <w:fldChar w:fldCharType="separate"/>
      </w:r>
      <w:r>
        <w:rPr>
          <w:rFonts w:hint="eastAsia" w:ascii="宋体" w:hAnsi="宋体" w:eastAsia="宋体" w:cs="宋体"/>
          <w:kern w:val="0"/>
          <w:sz w:val="21"/>
          <w:szCs w:val="21"/>
        </w:rPr>
        <w:t>近地空间</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pPr>
        <w:numPr>
          <w:ilvl w:val="0"/>
          <w:numId w:val="2"/>
        </w:numPr>
        <w:spacing w:before="217" w:beforeLines="50" w:line="480" w:lineRule="exact"/>
        <w:rPr>
          <w:rFonts w:eastAsia="宋体"/>
          <w:b/>
          <w:bCs/>
          <w:sz w:val="28"/>
          <w:szCs w:val="28"/>
        </w:rPr>
      </w:pPr>
      <w:r>
        <w:rPr>
          <w:rFonts w:eastAsia="宋体"/>
          <w:b/>
          <w:bCs/>
          <w:sz w:val="28"/>
          <w:szCs w:val="28"/>
        </w:rPr>
        <w:t>专业培养目标</w:t>
      </w:r>
    </w:p>
    <w:p>
      <w:pPr>
        <w:spacing w:before="217" w:beforeLines="50" w:after="435" w:afterLines="100" w:line="360" w:lineRule="auto"/>
        <w:ind w:firstLine="420" w:firstLineChars="200"/>
        <w:rPr>
          <w:rFonts w:eastAsia="宋体"/>
          <w:b/>
          <w:bCs/>
          <w:sz w:val="28"/>
          <w:szCs w:val="28"/>
        </w:rPr>
      </w:pPr>
      <w:r>
        <w:rPr>
          <w:rFonts w:hint="eastAsia" w:ascii="宋体" w:hAnsi="宋体" w:eastAsia="宋体" w:cs="宋体"/>
          <w:kern w:val="0"/>
          <w:sz w:val="21"/>
          <w:szCs w:val="21"/>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后能胜任地球物理学相关科研、应用和管理等工作，也可进一步攻读硕士或博士学位。</w:t>
      </w:r>
    </w:p>
    <w:p>
      <w:pPr>
        <w:numPr>
          <w:ilvl w:val="0"/>
          <w:numId w:val="3"/>
        </w:numPr>
        <w:spacing w:before="217" w:beforeLines="50" w:line="480" w:lineRule="exact"/>
        <w:rPr>
          <w:rFonts w:eastAsia="宋体"/>
          <w:b/>
          <w:sz w:val="28"/>
          <w:szCs w:val="28"/>
        </w:rPr>
      </w:pPr>
      <w:r>
        <w:rPr>
          <w:rFonts w:eastAsia="宋体"/>
          <w:b/>
          <w:bCs/>
          <w:sz w:val="28"/>
          <w:szCs w:val="28"/>
        </w:rPr>
        <w:t>学制、授予学位及毕业学分要求</w:t>
      </w:r>
      <w:r>
        <w:rPr>
          <w:rFonts w:eastAsia="宋体"/>
          <w:b/>
          <w:sz w:val="28"/>
          <w:szCs w:val="28"/>
        </w:rPr>
        <w:t xml:space="preserve"> </w:t>
      </w:r>
    </w:p>
    <w:p>
      <w:pPr>
        <w:spacing w:before="217" w:beforeLines="50" w:line="480" w:lineRule="exact"/>
        <w:rPr>
          <w:rFonts w:asciiTheme="minorEastAsia" w:hAnsiTheme="minorEastAsia" w:eastAsiaTheme="minorEastAsia" w:cstheme="minorEastAsia"/>
          <w:kern w:val="0"/>
          <w:sz w:val="21"/>
          <w:szCs w:val="21"/>
        </w:rPr>
      </w:pPr>
      <w:r>
        <w:rPr>
          <w:rFonts w:eastAsia="宋体"/>
          <w:b/>
          <w:kern w:val="0"/>
          <w:sz w:val="24"/>
          <w:szCs w:val="24"/>
        </w:rPr>
        <w:t>1、学制：</w:t>
      </w:r>
      <w:r>
        <w:rPr>
          <w:rFonts w:hint="eastAsia" w:asciiTheme="minorEastAsia" w:hAnsiTheme="minorEastAsia" w:eastAsiaTheme="minorEastAsia" w:cstheme="minorEastAsia"/>
          <w:kern w:val="0"/>
          <w:sz w:val="21"/>
          <w:szCs w:val="21"/>
        </w:rPr>
        <w:t>四年。按照学分制管理机制，实行弹性学习年限，年限为3-6年。</w:t>
      </w:r>
    </w:p>
    <w:p>
      <w:pPr>
        <w:spacing w:before="217" w:beforeLines="50" w:line="4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kern w:val="0"/>
          <w:sz w:val="21"/>
          <w:szCs w:val="21"/>
        </w:rPr>
        <w:t>2、学位：</w:t>
      </w:r>
      <w:r>
        <w:rPr>
          <w:rFonts w:hint="eastAsia" w:asciiTheme="minorEastAsia" w:hAnsiTheme="minorEastAsia" w:eastAsiaTheme="minorEastAsia" w:cstheme="minorEastAsia"/>
          <w:kern w:val="0"/>
          <w:sz w:val="21"/>
          <w:szCs w:val="21"/>
        </w:rPr>
        <w:t>对完成本科培养方案内容并符合主修要求的学生，授予理学学士学位。</w:t>
      </w:r>
    </w:p>
    <w:p>
      <w:pPr>
        <w:spacing w:before="217" w:beforeLines="50" w:line="480" w:lineRule="exact"/>
        <w:rPr>
          <w:rFonts w:eastAsiaTheme="minorEastAsia"/>
          <w:kern w:val="0"/>
          <w:sz w:val="24"/>
          <w:szCs w:val="24"/>
        </w:rPr>
      </w:pPr>
      <w:r>
        <w:rPr>
          <w:rFonts w:hint="eastAsia" w:asciiTheme="minorEastAsia" w:hAnsiTheme="minorEastAsia" w:eastAsiaTheme="minorEastAsia" w:cstheme="minorEastAsia"/>
          <w:b/>
          <w:kern w:val="0"/>
          <w:sz w:val="21"/>
          <w:szCs w:val="21"/>
        </w:rPr>
        <w:t>3、最低学分要求：</w:t>
      </w:r>
      <w:r>
        <w:rPr>
          <w:rFonts w:hint="eastAsia" w:asciiTheme="minorEastAsia" w:hAnsiTheme="minorEastAsia" w:eastAsiaTheme="minorEastAsia" w:cstheme="minorEastAsia"/>
          <w:kern w:val="0"/>
          <w:sz w:val="21"/>
          <w:szCs w:val="21"/>
        </w:rPr>
        <w:t>本学科本科专业毕业最低学分要求为135.5学分（不含英语,具体细分见第七部分）。</w:t>
      </w:r>
    </w:p>
    <w:p>
      <w:pPr>
        <w:numPr>
          <w:ilvl w:val="0"/>
          <w:numId w:val="4"/>
        </w:numPr>
        <w:spacing w:before="217" w:beforeLines="50" w:line="480" w:lineRule="exact"/>
        <w:rPr>
          <w:rFonts w:eastAsia="宋体"/>
          <w:b/>
          <w:bCs/>
          <w:sz w:val="28"/>
          <w:szCs w:val="28"/>
        </w:rPr>
      </w:pPr>
      <w:r>
        <w:rPr>
          <w:rFonts w:eastAsia="宋体"/>
          <w:b/>
          <w:bCs/>
          <w:sz w:val="28"/>
          <w:szCs w:val="28"/>
        </w:rPr>
        <w:t>主干学科</w:t>
      </w:r>
    </w:p>
    <w:p>
      <w:pPr>
        <w:spacing w:before="217" w:beforeLines="50" w:line="480" w:lineRule="exact"/>
        <w:rPr>
          <w:rFonts w:eastAsia="宋体"/>
          <w:b/>
          <w:bCs/>
          <w:sz w:val="28"/>
          <w:szCs w:val="28"/>
        </w:rPr>
      </w:pPr>
      <w:r>
        <w:rPr>
          <w:rFonts w:hint="eastAsia" w:ascii="宋体" w:hAnsi="宋体" w:eastAsia="宋体" w:cs="宋体"/>
          <w:kern w:val="0"/>
          <w:sz w:val="21"/>
          <w:szCs w:val="21"/>
        </w:rPr>
        <w:t>一级学科：地球物理学</w:t>
      </w:r>
    </w:p>
    <w:p>
      <w:pPr>
        <w:numPr>
          <w:ilvl w:val="0"/>
          <w:numId w:val="5"/>
        </w:numPr>
        <w:spacing w:before="217" w:beforeLines="50" w:line="480" w:lineRule="exact"/>
        <w:rPr>
          <w:rFonts w:eastAsia="宋体"/>
          <w:b/>
          <w:bCs/>
          <w:sz w:val="28"/>
          <w:szCs w:val="28"/>
        </w:rPr>
      </w:pPr>
      <w:r>
        <w:rPr>
          <w:rFonts w:eastAsia="宋体"/>
          <w:b/>
          <w:bCs/>
          <w:sz w:val="28"/>
          <w:szCs w:val="28"/>
        </w:rPr>
        <w:t>专业主要</w:t>
      </w:r>
      <w:r>
        <w:rPr>
          <w:rFonts w:hint="eastAsia" w:eastAsia="宋体"/>
          <w:b/>
          <w:bCs/>
          <w:sz w:val="28"/>
          <w:szCs w:val="28"/>
        </w:rPr>
        <w:t>（</w:t>
      </w:r>
      <w:r>
        <w:rPr>
          <w:rFonts w:eastAsia="宋体"/>
          <w:b/>
          <w:bCs/>
          <w:sz w:val="28"/>
          <w:szCs w:val="28"/>
        </w:rPr>
        <w:t>干</w:t>
      </w:r>
      <w:r>
        <w:rPr>
          <w:rFonts w:hint="eastAsia" w:eastAsia="宋体"/>
          <w:b/>
          <w:bCs/>
          <w:sz w:val="28"/>
          <w:szCs w:val="28"/>
        </w:rPr>
        <w:t>）</w:t>
      </w:r>
      <w:r>
        <w:rPr>
          <w:rFonts w:eastAsia="宋体"/>
          <w:b/>
          <w:bCs/>
          <w:sz w:val="28"/>
          <w:szCs w:val="28"/>
        </w:rPr>
        <w:t>课程</w:t>
      </w:r>
    </w:p>
    <w:p>
      <w:pPr>
        <w:spacing w:before="217" w:beforeLines="50" w:line="480" w:lineRule="exact"/>
        <w:ind w:firstLine="420" w:firstLineChars="200"/>
        <w:rPr>
          <w:rFonts w:eastAsia="宋体"/>
          <w:b/>
          <w:bCs/>
          <w:sz w:val="28"/>
          <w:szCs w:val="28"/>
        </w:rPr>
      </w:pPr>
      <w:r>
        <w:rPr>
          <w:rFonts w:hint="eastAsia" w:ascii="宋体" w:hAnsi="宋体" w:eastAsia="宋体" w:cs="宋体"/>
          <w:bCs/>
          <w:sz w:val="21"/>
          <w:szCs w:val="21"/>
        </w:rPr>
        <w:t>地球与空间科学导论、普通地质学、理论力学I-B、连续介质力学基础、数值分析、概率论与数理统计、数学物理方法、科学计算和计算机编程、地球物理学基础I (地震学原理)、地球物理学基础II（地磁地电地热和重力）、电动力学I、热力学和统计物理I、空间物理学概论、等离子体物理基础等。</w:t>
      </w:r>
    </w:p>
    <w:p>
      <w:pPr>
        <w:numPr>
          <w:ilvl w:val="0"/>
          <w:numId w:val="6"/>
        </w:numPr>
        <w:spacing w:before="217" w:beforeLines="50" w:line="480" w:lineRule="exact"/>
        <w:rPr>
          <w:rFonts w:eastAsia="宋体"/>
          <w:b/>
          <w:sz w:val="28"/>
          <w:szCs w:val="28"/>
        </w:rPr>
      </w:pPr>
      <w:r>
        <w:rPr>
          <w:rFonts w:eastAsia="宋体"/>
          <w:b/>
          <w:sz w:val="28"/>
          <w:szCs w:val="28"/>
        </w:rPr>
        <w:t xml:space="preserve">主要实践性教学环节 </w:t>
      </w:r>
    </w:p>
    <w:p>
      <w:pPr>
        <w:spacing w:before="217" w:beforeLines="50" w:line="480" w:lineRule="exact"/>
        <w:ind w:firstLine="480" w:firstLineChars="200"/>
        <w:rPr>
          <w:rFonts w:ascii="宋体" w:hAnsi="宋体" w:eastAsia="宋体" w:cs="宋体"/>
          <w:bCs/>
          <w:sz w:val="21"/>
          <w:szCs w:val="21"/>
        </w:rPr>
      </w:pPr>
      <w:r>
        <w:rPr>
          <w:rFonts w:hint="eastAsia" w:eastAsia="宋体"/>
          <w:bCs/>
          <w:sz w:val="24"/>
          <w:szCs w:val="24"/>
        </w:rPr>
        <w:t xml:space="preserve"> </w:t>
      </w:r>
      <w:r>
        <w:rPr>
          <w:rFonts w:hint="eastAsia" w:ascii="宋体" w:hAnsi="宋体" w:eastAsia="宋体" w:cs="宋体"/>
          <w:bCs/>
          <w:sz w:val="21"/>
          <w:szCs w:val="21"/>
        </w:rPr>
        <w:t>地球物理野外实习、地质学野外实习、地球物理实验等。</w:t>
      </w:r>
    </w:p>
    <w:p>
      <w:pPr>
        <w:spacing w:before="217" w:beforeLines="50" w:line="480" w:lineRule="exact"/>
        <w:rPr>
          <w:rFonts w:eastAsia="宋体"/>
          <w:b/>
          <w:bCs/>
          <w:sz w:val="28"/>
          <w:szCs w:val="28"/>
        </w:rPr>
      </w:pPr>
      <w:r>
        <w:rPr>
          <w:rFonts w:eastAsia="宋体"/>
          <w:b/>
          <w:bCs/>
          <w:sz w:val="28"/>
          <w:szCs w:val="28"/>
        </w:rPr>
        <w:t>七</w:t>
      </w:r>
      <w:r>
        <w:rPr>
          <w:rFonts w:eastAsia="宋体"/>
          <w:b/>
          <w:sz w:val="28"/>
          <w:szCs w:val="28"/>
        </w:rPr>
        <w:t>、</w:t>
      </w:r>
      <w:r>
        <w:rPr>
          <w:rFonts w:eastAsia="宋体"/>
          <w:b/>
          <w:bCs/>
          <w:sz w:val="28"/>
          <w:szCs w:val="28"/>
        </w:rPr>
        <w:t>课程结构及最低学分要求分布</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通识必修课52.5学分(不含英语)</w:t>
      </w:r>
    </w:p>
    <w:p>
      <w:pPr>
        <w:spacing w:before="217" w:beforeLines="50" w:line="480" w:lineRule="exact"/>
        <w:ind w:right="-259" w:rightChars="-81"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通识选修课10学分</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专业基础课26学分</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专业核心课14学分</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专业选修课23学分</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实践课程（毕业设计、科技创新项目）10学分</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最低毕业学分要求共135.5学分（不含英语）</w:t>
      </w:r>
    </w:p>
    <w:p>
      <w:pPr>
        <w:spacing w:before="217" w:beforeLines="50" w:line="480" w:lineRule="exact"/>
        <w:ind w:firstLine="525" w:firstLineChars="250"/>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注：必修课学分不包括实践性课程学分，但包括理论课所带的实验课。</w:t>
      </w:r>
    </w:p>
    <w:p>
      <w:pPr>
        <w:spacing w:before="217" w:beforeLines="50" w:line="4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p>
      <w:pPr>
        <w:spacing w:before="217" w:beforeLines="50" w:after="240" w:line="480" w:lineRule="exact"/>
        <w:rPr>
          <w:rFonts w:eastAsia="宋体"/>
          <w:b/>
          <w:bCs/>
          <w:sz w:val="28"/>
          <w:szCs w:val="28"/>
        </w:rPr>
      </w:pPr>
      <w:r>
        <w:rPr>
          <w:rFonts w:hint="eastAsia" w:eastAsia="宋体"/>
          <w:b/>
          <w:bCs/>
          <w:sz w:val="28"/>
          <w:szCs w:val="28"/>
        </w:rPr>
        <w:t>八、通识通修必修课分级教学修读要求</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82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课程编号</w:t>
            </w:r>
          </w:p>
        </w:tc>
        <w:tc>
          <w:tcPr>
            <w:tcW w:w="4820" w:type="dxa"/>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课程名称</w:t>
            </w:r>
          </w:p>
        </w:tc>
        <w:tc>
          <w:tcPr>
            <w:tcW w:w="1843" w:type="dxa"/>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MA101B</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高等数学（上）A</w:t>
            </w:r>
          </w:p>
          <w:p>
            <w:pPr>
              <w:jc w:val="center"/>
              <w:rPr>
                <w:rFonts w:ascii="宋体" w:hAnsi="宋体" w:eastAsia="宋体" w:cs="宋体"/>
                <w:sz w:val="21"/>
                <w:szCs w:val="21"/>
              </w:rPr>
            </w:pPr>
            <w:r>
              <w:rPr>
                <w:rFonts w:hint="eastAsia" w:ascii="宋体" w:hAnsi="宋体" w:eastAsia="宋体" w:cs="宋体"/>
                <w:sz w:val="21"/>
                <w:szCs w:val="21"/>
              </w:rPr>
              <w:t>Calculus I A</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MA102B</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高等数学（下）A</w:t>
            </w:r>
          </w:p>
          <w:p>
            <w:pPr>
              <w:jc w:val="center"/>
              <w:rPr>
                <w:rFonts w:ascii="宋体" w:hAnsi="宋体" w:eastAsia="宋体" w:cs="宋体"/>
                <w:sz w:val="21"/>
                <w:szCs w:val="21"/>
              </w:rPr>
            </w:pPr>
            <w:r>
              <w:rPr>
                <w:rFonts w:hint="eastAsia" w:ascii="宋体" w:hAnsi="宋体" w:eastAsia="宋体" w:cs="宋体"/>
                <w:sz w:val="21"/>
                <w:szCs w:val="21"/>
              </w:rPr>
              <w:t>Calculus II A</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MA103A</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线性代数I A</w:t>
            </w:r>
          </w:p>
          <w:p>
            <w:pPr>
              <w:jc w:val="center"/>
              <w:rPr>
                <w:rFonts w:ascii="宋体" w:hAnsi="宋体" w:eastAsia="宋体" w:cs="宋体"/>
                <w:sz w:val="21"/>
                <w:szCs w:val="21"/>
              </w:rPr>
            </w:pPr>
            <w:r>
              <w:rPr>
                <w:rFonts w:hint="eastAsia" w:ascii="宋体" w:hAnsi="宋体" w:eastAsia="宋体" w:cs="宋体"/>
                <w:sz w:val="21"/>
                <w:szCs w:val="21"/>
              </w:rPr>
              <w:t>Linear Algebra I A</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PHY103B</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 xml:space="preserve">大学物理 (上) B                  </w:t>
            </w:r>
          </w:p>
          <w:p>
            <w:pPr>
              <w:jc w:val="center"/>
              <w:rPr>
                <w:rFonts w:ascii="宋体" w:hAnsi="宋体" w:eastAsia="宋体" w:cs="宋体"/>
                <w:sz w:val="21"/>
                <w:szCs w:val="21"/>
              </w:rPr>
            </w:pPr>
            <w:r>
              <w:rPr>
                <w:rFonts w:hint="eastAsia" w:ascii="宋体" w:hAnsi="宋体" w:eastAsia="宋体" w:cs="宋体"/>
                <w:sz w:val="21"/>
                <w:szCs w:val="21"/>
              </w:rPr>
              <w:t>General Physics I B</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PHY105B</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大学物理(下) B</w:t>
            </w:r>
          </w:p>
          <w:p>
            <w:pPr>
              <w:jc w:val="center"/>
              <w:rPr>
                <w:rFonts w:ascii="宋体" w:hAnsi="宋体" w:eastAsia="宋体" w:cs="宋体"/>
                <w:sz w:val="21"/>
                <w:szCs w:val="21"/>
              </w:rPr>
            </w:pPr>
            <w:r>
              <w:rPr>
                <w:rFonts w:hint="eastAsia" w:ascii="宋体" w:hAnsi="宋体" w:eastAsia="宋体" w:cs="宋体"/>
                <w:sz w:val="21"/>
                <w:szCs w:val="21"/>
              </w:rPr>
              <w:t>General Physics II B</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CH101B</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化学原理 B</w:t>
            </w:r>
          </w:p>
          <w:p>
            <w:pPr>
              <w:jc w:val="center"/>
              <w:rPr>
                <w:rFonts w:ascii="宋体" w:hAnsi="宋体" w:eastAsia="宋体" w:cs="宋体"/>
                <w:sz w:val="21"/>
                <w:szCs w:val="21"/>
              </w:rPr>
            </w:pPr>
            <w:r>
              <w:rPr>
                <w:rFonts w:hint="eastAsia" w:ascii="宋体" w:hAnsi="宋体" w:eastAsia="宋体" w:cs="宋体"/>
                <w:sz w:val="21"/>
                <w:szCs w:val="21"/>
              </w:rPr>
              <w:t>General Chemistry B</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CS102B</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计算机程序设计基础 B</w:t>
            </w:r>
          </w:p>
          <w:p>
            <w:pPr>
              <w:jc w:val="center"/>
              <w:rPr>
                <w:rFonts w:ascii="宋体" w:hAnsi="宋体" w:eastAsia="宋体" w:cs="宋体"/>
                <w:sz w:val="21"/>
                <w:szCs w:val="21"/>
              </w:rPr>
            </w:pPr>
            <w:r>
              <w:rPr>
                <w:rFonts w:hint="eastAsia" w:ascii="宋体" w:hAnsi="宋体" w:eastAsia="宋体" w:cs="宋体"/>
                <w:sz w:val="21"/>
                <w:szCs w:val="21"/>
              </w:rPr>
              <w:t>Introduction to Programming B</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BIO102B</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普通生物学 B</w:t>
            </w:r>
          </w:p>
          <w:p>
            <w:pPr>
              <w:jc w:val="center"/>
              <w:rPr>
                <w:rFonts w:ascii="宋体" w:hAnsi="宋体" w:eastAsia="宋体" w:cs="宋体"/>
                <w:sz w:val="21"/>
                <w:szCs w:val="21"/>
              </w:rPr>
            </w:pPr>
            <w:r>
              <w:rPr>
                <w:rFonts w:hint="eastAsia" w:ascii="宋体" w:hAnsi="宋体" w:eastAsia="宋体" w:cs="宋体"/>
                <w:sz w:val="21"/>
                <w:szCs w:val="21"/>
              </w:rPr>
              <w:t>General Biology B</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rPr>
                <w:rFonts w:ascii="宋体" w:hAnsi="宋体" w:eastAsia="宋体" w:cs="宋体"/>
                <w:sz w:val="21"/>
                <w:szCs w:val="21"/>
              </w:rPr>
            </w:pPr>
            <w:r>
              <w:rPr>
                <w:rFonts w:hint="eastAsia" w:ascii="宋体" w:hAnsi="宋体" w:eastAsia="宋体" w:cs="宋体"/>
                <w:sz w:val="21"/>
                <w:szCs w:val="21"/>
              </w:rPr>
              <w:t>PHY104</w:t>
            </w:r>
          </w:p>
        </w:tc>
        <w:tc>
          <w:tcPr>
            <w:tcW w:w="4820" w:type="dxa"/>
          </w:tcPr>
          <w:p>
            <w:pPr>
              <w:jc w:val="center"/>
              <w:rPr>
                <w:rFonts w:ascii="宋体" w:hAnsi="宋体" w:eastAsia="宋体" w:cs="宋体"/>
                <w:sz w:val="21"/>
                <w:szCs w:val="21"/>
              </w:rPr>
            </w:pPr>
            <w:r>
              <w:rPr>
                <w:rFonts w:hint="eastAsia" w:ascii="宋体" w:hAnsi="宋体" w:eastAsia="宋体" w:cs="宋体"/>
                <w:sz w:val="21"/>
                <w:szCs w:val="21"/>
              </w:rPr>
              <w:t>基础物理实验</w:t>
            </w:r>
          </w:p>
          <w:p>
            <w:pPr>
              <w:jc w:val="center"/>
              <w:rPr>
                <w:rFonts w:ascii="宋体" w:hAnsi="宋体" w:eastAsia="宋体" w:cs="宋体"/>
                <w:sz w:val="21"/>
                <w:szCs w:val="21"/>
              </w:rPr>
            </w:pPr>
            <w:r>
              <w:rPr>
                <w:rFonts w:hint="eastAsia" w:ascii="宋体" w:hAnsi="宋体" w:eastAsia="宋体" w:cs="宋体"/>
                <w:sz w:val="21"/>
                <w:szCs w:val="21"/>
              </w:rPr>
              <w:t>Experiment for Foundation of Physics</w:t>
            </w:r>
          </w:p>
        </w:tc>
        <w:tc>
          <w:tcPr>
            <w:tcW w:w="18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1.5</w:t>
            </w:r>
          </w:p>
        </w:tc>
      </w:tr>
    </w:tbl>
    <w:p>
      <w:pPr>
        <w:spacing w:before="217" w:beforeLines="50" w:after="240" w:line="480" w:lineRule="exact"/>
        <w:rPr>
          <w:rFonts w:eastAsia="宋体"/>
          <w:b/>
          <w:bCs/>
          <w:sz w:val="28"/>
          <w:szCs w:val="28"/>
        </w:rPr>
      </w:pPr>
    </w:p>
    <w:p>
      <w:pPr>
        <w:spacing w:before="217" w:beforeLines="50" w:after="240" w:line="480" w:lineRule="exact"/>
        <w:rPr>
          <w:rFonts w:eastAsia="宋体"/>
          <w:b/>
          <w:bCs/>
          <w:sz w:val="28"/>
          <w:szCs w:val="28"/>
        </w:rPr>
      </w:pPr>
      <w:r>
        <w:rPr>
          <w:rFonts w:hint="eastAsia" w:eastAsia="宋体"/>
          <w:b/>
          <w:bCs/>
          <w:sz w:val="28"/>
          <w:szCs w:val="28"/>
        </w:rPr>
        <w:t>九、专业先修课程（进入专业前应修读完成课程）的要求</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961"/>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课程编号</w:t>
            </w:r>
          </w:p>
        </w:tc>
        <w:tc>
          <w:tcPr>
            <w:tcW w:w="4961" w:type="dxa"/>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课程名称</w:t>
            </w:r>
          </w:p>
        </w:tc>
        <w:tc>
          <w:tcPr>
            <w:tcW w:w="1893" w:type="dxa"/>
          </w:tcPr>
          <w:p>
            <w:pPr>
              <w:spacing w:line="360" w:lineRule="auto"/>
              <w:jc w:val="center"/>
              <w:rPr>
                <w:rFonts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668" w:type="dxa"/>
            <w:vAlign w:val="center"/>
          </w:tcPr>
          <w:p>
            <w:pPr>
              <w:spacing w:line="240" w:lineRule="exact"/>
              <w:ind w:left="-112" w:leftChars="-35" w:right="-112" w:rightChars="-35"/>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MA101B</w:t>
            </w:r>
          </w:p>
        </w:tc>
        <w:tc>
          <w:tcPr>
            <w:tcW w:w="4961" w:type="dxa"/>
            <w:vAlign w:val="center"/>
          </w:tcPr>
          <w:p>
            <w:pPr>
              <w:spacing w:line="22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高等数学（上）A</w:t>
            </w:r>
          </w:p>
          <w:p>
            <w:pPr>
              <w:spacing w:line="240" w:lineRule="exact"/>
              <w:jc w:val="center"/>
              <w:rPr>
                <w:rFonts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kern w:val="0"/>
                <w:sz w:val="21"/>
                <w:szCs w:val="21"/>
              </w:rPr>
              <w:t>Calculus I A</w:t>
            </w:r>
            <w:r>
              <w:rPr>
                <w:rFonts w:hint="eastAsia" w:asciiTheme="minorEastAsia" w:hAnsiTheme="minorEastAsia" w:eastAsiaTheme="minorEastAsia" w:cstheme="minorEastAsia"/>
                <w:spacing w:val="-6"/>
                <w:sz w:val="21"/>
                <w:szCs w:val="21"/>
              </w:rPr>
              <w:t xml:space="preserve"> </w:t>
            </w:r>
          </w:p>
        </w:tc>
        <w:tc>
          <w:tcPr>
            <w:tcW w:w="1893" w:type="dxa"/>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668" w:type="dxa"/>
            <w:vAlign w:val="center"/>
          </w:tcPr>
          <w:p>
            <w:pPr>
              <w:spacing w:line="240" w:lineRule="exact"/>
              <w:ind w:left="-112" w:leftChars="-35" w:right="-112" w:rightChars="-35"/>
              <w:jc w:val="center"/>
              <w:rPr>
                <w:rFonts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kern w:val="0"/>
                <w:sz w:val="21"/>
                <w:szCs w:val="21"/>
              </w:rPr>
              <w:t xml:space="preserve"> MA102B</w:t>
            </w:r>
          </w:p>
        </w:tc>
        <w:tc>
          <w:tcPr>
            <w:tcW w:w="4961" w:type="dxa"/>
            <w:vAlign w:val="center"/>
          </w:tcPr>
          <w:p>
            <w:pPr>
              <w:spacing w:line="22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高等数学（下）A</w:t>
            </w:r>
          </w:p>
          <w:p>
            <w:pPr>
              <w:spacing w:line="240" w:lineRule="exact"/>
              <w:jc w:val="center"/>
              <w:rPr>
                <w:rFonts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kern w:val="0"/>
                <w:sz w:val="21"/>
                <w:szCs w:val="21"/>
              </w:rPr>
              <w:t>Calculus II A</w:t>
            </w:r>
            <w:r>
              <w:rPr>
                <w:rFonts w:hint="eastAsia" w:asciiTheme="minorEastAsia" w:hAnsiTheme="minorEastAsia" w:eastAsiaTheme="minorEastAsia" w:cstheme="minorEastAsia"/>
                <w:color w:val="000000" w:themeColor="text1"/>
                <w:spacing w:val="-6"/>
                <w:kern w:val="0"/>
                <w:sz w:val="21"/>
                <w:szCs w:val="21"/>
                <w14:textFill>
                  <w14:solidFill>
                    <w14:schemeClr w14:val="tx1"/>
                  </w14:solidFill>
                </w14:textFill>
              </w:rPr>
              <w:t xml:space="preserve"> </w:t>
            </w:r>
          </w:p>
        </w:tc>
        <w:tc>
          <w:tcPr>
            <w:tcW w:w="1893" w:type="dxa"/>
          </w:tcPr>
          <w:p>
            <w:pPr>
              <w:spacing w:line="360" w:lineRule="auto"/>
              <w:jc w:val="center"/>
              <w:rPr>
                <w:rFonts w:ascii="宋体" w:hAnsi="宋体" w:eastAsia="宋体" w:cs="宋体"/>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668" w:type="dxa"/>
            <w:vAlign w:val="center"/>
          </w:tcPr>
          <w:p>
            <w:pPr>
              <w:spacing w:line="240" w:lineRule="exact"/>
              <w:ind w:left="-112" w:leftChars="-35" w:right="-112" w:rightChars="-3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PHY103B</w:t>
            </w:r>
          </w:p>
        </w:tc>
        <w:tc>
          <w:tcPr>
            <w:tcW w:w="4961" w:type="dxa"/>
            <w:vAlign w:val="center"/>
          </w:tcPr>
          <w:p>
            <w:pPr>
              <w:spacing w:line="22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大学物理 (上) B </w:t>
            </w:r>
          </w:p>
          <w:p>
            <w:pPr>
              <w:spacing w:line="240" w:lineRule="exact"/>
              <w:jc w:val="center"/>
              <w:rPr>
                <w:rFonts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kern w:val="0"/>
                <w:sz w:val="21"/>
                <w:szCs w:val="21"/>
              </w:rPr>
              <w:t>General Physics I B</w:t>
            </w:r>
            <w:r>
              <w:rPr>
                <w:rFonts w:hint="eastAsia" w:asciiTheme="minorEastAsia" w:hAnsiTheme="minorEastAsia" w:eastAsiaTheme="minorEastAsia" w:cstheme="minorEastAsia"/>
                <w:spacing w:val="-6"/>
                <w:sz w:val="21"/>
                <w:szCs w:val="21"/>
              </w:rPr>
              <w:t xml:space="preserve"> </w:t>
            </w:r>
          </w:p>
        </w:tc>
        <w:tc>
          <w:tcPr>
            <w:tcW w:w="1893" w:type="dxa"/>
          </w:tcPr>
          <w:p>
            <w:pPr>
              <w:spacing w:line="360" w:lineRule="auto"/>
              <w:jc w:val="center"/>
              <w:rPr>
                <w:rFonts w:ascii="宋体" w:hAnsi="宋体" w:eastAsia="宋体" w:cs="宋体"/>
                <w:sz w:val="21"/>
                <w:szCs w:val="21"/>
              </w:rPr>
            </w:pPr>
            <w:r>
              <w:rPr>
                <w:rFonts w:hint="eastAsia" w:asciiTheme="minorEastAsia" w:hAnsiTheme="minorEastAsia" w:eastAsiaTheme="minorEastAsia" w:cstheme="minorEastAsia"/>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668" w:type="dxa"/>
            <w:vAlign w:val="center"/>
          </w:tcPr>
          <w:p>
            <w:pPr>
              <w:spacing w:line="240" w:lineRule="exact"/>
              <w:ind w:left="-112" w:leftChars="-35" w:right="-112" w:rightChars="-35"/>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PHY105B</w:t>
            </w:r>
          </w:p>
        </w:tc>
        <w:tc>
          <w:tcPr>
            <w:tcW w:w="4961" w:type="dxa"/>
            <w:vAlign w:val="center"/>
          </w:tcPr>
          <w:p>
            <w:pPr>
              <w:spacing w:line="22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大学物理(下) B</w:t>
            </w:r>
          </w:p>
          <w:p>
            <w:pPr>
              <w:spacing w:line="240" w:lineRule="exact"/>
              <w:jc w:val="center"/>
              <w:rPr>
                <w:rFonts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kern w:val="0"/>
                <w:sz w:val="21"/>
                <w:szCs w:val="21"/>
              </w:rPr>
              <w:t>General Physics II B</w:t>
            </w:r>
            <w:r>
              <w:rPr>
                <w:rFonts w:hint="eastAsia" w:asciiTheme="minorEastAsia" w:hAnsiTheme="minorEastAsia" w:eastAsiaTheme="minorEastAsia" w:cstheme="minorEastAsia"/>
                <w:spacing w:val="-6"/>
                <w:sz w:val="21"/>
                <w:szCs w:val="21"/>
              </w:rPr>
              <w:t xml:space="preserve"> </w:t>
            </w:r>
          </w:p>
        </w:tc>
        <w:tc>
          <w:tcPr>
            <w:tcW w:w="1893" w:type="dxa"/>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668" w:type="dxa"/>
            <w:vAlign w:val="center"/>
          </w:tcPr>
          <w:p>
            <w:pPr>
              <w:spacing w:line="240" w:lineRule="exact"/>
              <w:ind w:left="-112" w:leftChars="-35" w:right="-112" w:rightChars="-35"/>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MA103A</w:t>
            </w:r>
          </w:p>
        </w:tc>
        <w:tc>
          <w:tcPr>
            <w:tcW w:w="4961" w:type="dxa"/>
            <w:vAlign w:val="center"/>
          </w:tcPr>
          <w:p>
            <w:pPr>
              <w:spacing w:line="22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线性代数I A</w:t>
            </w:r>
          </w:p>
          <w:p>
            <w:pPr>
              <w:spacing w:line="240" w:lineRule="exact"/>
              <w:jc w:val="center"/>
              <w:rPr>
                <w:rFonts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kern w:val="0"/>
                <w:sz w:val="21"/>
                <w:szCs w:val="21"/>
              </w:rPr>
              <w:t>Linear Algebra I A</w:t>
            </w:r>
          </w:p>
        </w:tc>
        <w:tc>
          <w:tcPr>
            <w:tcW w:w="1893" w:type="dxa"/>
          </w:tcPr>
          <w:p>
            <w:pPr>
              <w:spacing w:line="360" w:lineRule="auto"/>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668" w:type="dxa"/>
            <w:vAlign w:val="center"/>
          </w:tcPr>
          <w:p>
            <w:pPr>
              <w:spacing w:line="240" w:lineRule="exact"/>
              <w:ind w:left="-112" w:leftChars="-35" w:right="-112" w:rightChars="-35"/>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CS102B</w:t>
            </w:r>
          </w:p>
        </w:tc>
        <w:tc>
          <w:tcPr>
            <w:tcW w:w="4961" w:type="dxa"/>
            <w:vAlign w:val="center"/>
          </w:tcPr>
          <w:p>
            <w:pPr>
              <w:spacing w:line="22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计算机程序设计基础 B</w:t>
            </w:r>
          </w:p>
          <w:p>
            <w:pPr>
              <w:spacing w:line="240" w:lineRule="exact"/>
              <w:jc w:val="center"/>
              <w:rPr>
                <w:rFonts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kern w:val="0"/>
                <w:sz w:val="21"/>
                <w:szCs w:val="21"/>
              </w:rPr>
              <w:t>Introduction to Programming B</w:t>
            </w:r>
          </w:p>
        </w:tc>
        <w:tc>
          <w:tcPr>
            <w:tcW w:w="1893" w:type="dxa"/>
          </w:tcPr>
          <w:p>
            <w:pPr>
              <w:spacing w:line="360" w:lineRule="auto"/>
              <w:jc w:val="center"/>
              <w:rPr>
                <w:rFonts w:ascii="宋体" w:hAnsi="宋体" w:eastAsia="宋体" w:cs="宋体"/>
                <w:sz w:val="21"/>
                <w:szCs w:val="21"/>
              </w:rPr>
            </w:pPr>
          </w:p>
        </w:tc>
      </w:tr>
    </w:tbl>
    <w:p>
      <w:pPr>
        <w:spacing w:before="217" w:beforeLines="50" w:line="480" w:lineRule="exact"/>
        <w:rPr>
          <w:rFonts w:eastAsia="宋体"/>
          <w:b/>
          <w:bCs/>
          <w:sz w:val="28"/>
          <w:szCs w:val="28"/>
        </w:rPr>
      </w:pPr>
      <w:r>
        <w:rPr>
          <w:rFonts w:eastAsia="宋体"/>
          <w:b/>
          <w:bCs/>
          <w:sz w:val="28"/>
          <w:szCs w:val="28"/>
        </w:rPr>
        <w:br w:type="page"/>
      </w:r>
    </w:p>
    <w:p>
      <w:pPr>
        <w:spacing w:before="217" w:beforeLines="50" w:line="480" w:lineRule="exact"/>
        <w:rPr>
          <w:rFonts w:eastAsia="宋体"/>
          <w:b/>
          <w:bCs/>
          <w:sz w:val="28"/>
          <w:szCs w:val="28"/>
        </w:rPr>
      </w:pPr>
      <w:r>
        <w:rPr>
          <w:rFonts w:eastAsia="宋体"/>
          <w:b/>
          <w:bCs/>
          <w:sz w:val="28"/>
          <w:szCs w:val="28"/>
        </w:rPr>
        <w:t>十、教学安排一览表</w:t>
      </w:r>
    </w:p>
    <w:p>
      <w:pPr>
        <w:spacing w:before="217" w:beforeLines="50" w:line="480" w:lineRule="exact"/>
        <w:jc w:val="center"/>
        <w:rPr>
          <w:rFonts w:eastAsia="宋体"/>
          <w:b/>
          <w:bCs/>
          <w:sz w:val="28"/>
          <w:szCs w:val="28"/>
        </w:rPr>
      </w:pPr>
      <w:r>
        <w:rPr>
          <w:rFonts w:eastAsia="宋体"/>
          <w:b/>
          <w:bCs/>
          <w:sz w:val="28"/>
          <w:szCs w:val="28"/>
        </w:rPr>
        <w:t>表1 专业必修课</w:t>
      </w:r>
      <w:r>
        <w:rPr>
          <w:rFonts w:hint="eastAsia" w:eastAsia="宋体"/>
          <w:b/>
          <w:bCs/>
          <w:sz w:val="28"/>
          <w:szCs w:val="28"/>
        </w:rPr>
        <w:t>（</w:t>
      </w:r>
      <w:r>
        <w:rPr>
          <w:rFonts w:eastAsia="宋体"/>
          <w:b/>
          <w:bCs/>
          <w:sz w:val="28"/>
          <w:szCs w:val="28"/>
        </w:rPr>
        <w:t>基础课与专业核心课</w:t>
      </w:r>
      <w:r>
        <w:rPr>
          <w:rFonts w:hint="eastAsia" w:eastAsia="宋体"/>
          <w:b/>
          <w:bCs/>
          <w:sz w:val="28"/>
          <w:szCs w:val="28"/>
        </w:rPr>
        <w:t>）</w:t>
      </w:r>
      <w:r>
        <w:rPr>
          <w:rFonts w:eastAsia="宋体"/>
          <w:b/>
          <w:bCs/>
          <w:sz w:val="28"/>
          <w:szCs w:val="28"/>
        </w:rPr>
        <w:t>教学安排一栏表</w:t>
      </w:r>
    </w:p>
    <w:p>
      <w:pPr>
        <w:spacing w:before="217" w:beforeLines="50" w:line="480" w:lineRule="exact"/>
        <w:rPr>
          <w:rFonts w:eastAsia="宋体"/>
          <w:b/>
          <w:bCs/>
          <w:sz w:val="24"/>
          <w:szCs w:val="24"/>
        </w:rPr>
      </w:pPr>
      <w:r>
        <w:rPr>
          <w:rFonts w:hint="eastAsia" w:eastAsia="宋体"/>
          <w:b/>
          <w:bCs/>
          <w:sz w:val="24"/>
          <w:szCs w:val="24"/>
        </w:rPr>
        <w:t>地球与物理学</w:t>
      </w:r>
      <w:r>
        <w:rPr>
          <w:rFonts w:eastAsia="宋体"/>
          <w:b/>
          <w:bCs/>
          <w:sz w:val="24"/>
          <w:szCs w:val="24"/>
        </w:rPr>
        <w:t>专业</w:t>
      </w:r>
    </w:p>
    <w:tbl>
      <w:tblPr>
        <w:tblStyle w:val="21"/>
        <w:tblW w:w="954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263"/>
        <w:gridCol w:w="2035"/>
        <w:gridCol w:w="667"/>
        <w:gridCol w:w="425"/>
        <w:gridCol w:w="567"/>
        <w:gridCol w:w="709"/>
        <w:gridCol w:w="567"/>
        <w:gridCol w:w="610"/>
        <w:gridCol w:w="1091"/>
        <w:gridCol w:w="1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Align w:val="center"/>
          </w:tcPr>
          <w:p>
            <w:pPr>
              <w:jc w:val="center"/>
              <w:rPr>
                <w:rFonts w:eastAsia="宋体"/>
                <w:b/>
                <w:bCs/>
                <w:kern w:val="0"/>
                <w:sz w:val="24"/>
                <w:szCs w:val="24"/>
              </w:rPr>
            </w:pPr>
            <w:r>
              <w:rPr>
                <w:rFonts w:hint="eastAsia" w:eastAsia="宋体"/>
                <w:b/>
                <w:kern w:val="0"/>
                <w:sz w:val="18"/>
                <w:szCs w:val="18"/>
              </w:rPr>
              <w:t>课程类别</w:t>
            </w:r>
          </w:p>
        </w:tc>
        <w:tc>
          <w:tcPr>
            <w:tcW w:w="1263" w:type="dxa"/>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035" w:type="dxa"/>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667" w:type="dxa"/>
            <w:vAlign w:val="center"/>
          </w:tcPr>
          <w:p>
            <w:pPr>
              <w:jc w:val="center"/>
              <w:rPr>
                <w:rFonts w:eastAsia="宋体"/>
                <w:b/>
                <w:kern w:val="0"/>
                <w:sz w:val="18"/>
                <w:szCs w:val="18"/>
              </w:rPr>
            </w:pPr>
            <w:r>
              <w:rPr>
                <w:rFonts w:hint="eastAsia" w:eastAsia="宋体"/>
                <w:b/>
                <w:kern w:val="0"/>
                <w:sz w:val="18"/>
                <w:szCs w:val="18"/>
              </w:rPr>
              <w:t>学分</w:t>
            </w:r>
          </w:p>
        </w:tc>
        <w:tc>
          <w:tcPr>
            <w:tcW w:w="425" w:type="dxa"/>
            <w:vAlign w:val="center"/>
          </w:tcPr>
          <w:p>
            <w:pPr>
              <w:jc w:val="center"/>
              <w:rPr>
                <w:rFonts w:eastAsia="宋体"/>
                <w:b/>
                <w:kern w:val="0"/>
                <w:sz w:val="18"/>
                <w:szCs w:val="18"/>
              </w:rPr>
            </w:pPr>
            <w:r>
              <w:rPr>
                <w:rFonts w:hint="eastAsia" w:eastAsia="宋体"/>
                <w:b/>
                <w:kern w:val="0"/>
                <w:sz w:val="18"/>
                <w:szCs w:val="18"/>
              </w:rPr>
              <w:t>其中实验学分</w:t>
            </w:r>
          </w:p>
        </w:tc>
        <w:tc>
          <w:tcPr>
            <w:tcW w:w="567" w:type="dxa"/>
            <w:vAlign w:val="center"/>
          </w:tcPr>
          <w:p>
            <w:pPr>
              <w:jc w:val="center"/>
              <w:rPr>
                <w:rFonts w:eastAsia="宋体"/>
                <w:b/>
                <w:kern w:val="0"/>
                <w:sz w:val="18"/>
                <w:szCs w:val="18"/>
              </w:rPr>
            </w:pPr>
            <w:r>
              <w:rPr>
                <w:rFonts w:hint="eastAsia" w:eastAsia="宋体"/>
                <w:b/>
                <w:kern w:val="0"/>
                <w:sz w:val="18"/>
                <w:szCs w:val="18"/>
              </w:rPr>
              <w:t>周学时</w:t>
            </w:r>
          </w:p>
        </w:tc>
        <w:tc>
          <w:tcPr>
            <w:tcW w:w="709" w:type="dxa"/>
            <w:vAlign w:val="center"/>
          </w:tcPr>
          <w:p>
            <w:pPr>
              <w:jc w:val="center"/>
              <w:rPr>
                <w:rFonts w:eastAsia="宋体"/>
                <w:b/>
                <w:kern w:val="0"/>
                <w:sz w:val="18"/>
                <w:szCs w:val="18"/>
              </w:rPr>
            </w:pPr>
            <w:r>
              <w:rPr>
                <w:rFonts w:hint="eastAsia" w:eastAsia="宋体"/>
                <w:b/>
                <w:kern w:val="0"/>
                <w:sz w:val="18"/>
                <w:szCs w:val="18"/>
              </w:rPr>
              <w:t>开课学期（秋</w:t>
            </w:r>
            <w:r>
              <w:rPr>
                <w:rFonts w:eastAsia="宋体"/>
                <w:b/>
                <w:kern w:val="0"/>
                <w:sz w:val="18"/>
                <w:szCs w:val="18"/>
              </w:rPr>
              <w:t>/</w:t>
            </w:r>
            <w:r>
              <w:rPr>
                <w:rFonts w:hint="eastAsia" w:eastAsia="宋体"/>
                <w:b/>
                <w:kern w:val="0"/>
                <w:sz w:val="18"/>
                <w:szCs w:val="18"/>
              </w:rPr>
              <w:t>春</w:t>
            </w:r>
            <w:r>
              <w:rPr>
                <w:rFonts w:eastAsia="宋体"/>
                <w:b/>
                <w:kern w:val="0"/>
                <w:sz w:val="18"/>
                <w:szCs w:val="18"/>
              </w:rPr>
              <w:t>/</w:t>
            </w:r>
            <w:r>
              <w:rPr>
                <w:rFonts w:hint="eastAsia" w:eastAsia="宋体"/>
                <w:b/>
                <w:kern w:val="0"/>
                <w:sz w:val="18"/>
                <w:szCs w:val="18"/>
              </w:rPr>
              <w:t>夏）</w:t>
            </w:r>
          </w:p>
        </w:tc>
        <w:tc>
          <w:tcPr>
            <w:tcW w:w="567" w:type="dxa"/>
            <w:vAlign w:val="center"/>
          </w:tcPr>
          <w:p>
            <w:pPr>
              <w:jc w:val="center"/>
              <w:rPr>
                <w:rFonts w:eastAsia="宋体"/>
                <w:b/>
                <w:kern w:val="0"/>
                <w:sz w:val="18"/>
                <w:szCs w:val="18"/>
              </w:rPr>
            </w:pPr>
            <w:r>
              <w:rPr>
                <w:rFonts w:hint="eastAsia" w:eastAsia="宋体"/>
                <w:b/>
                <w:kern w:val="0"/>
                <w:sz w:val="18"/>
                <w:szCs w:val="18"/>
              </w:rPr>
              <w:t>建议修课学期</w:t>
            </w:r>
          </w:p>
        </w:tc>
        <w:tc>
          <w:tcPr>
            <w:tcW w:w="610" w:type="dxa"/>
            <w:vAlign w:val="center"/>
          </w:tcPr>
          <w:p>
            <w:pPr>
              <w:jc w:val="center"/>
              <w:rPr>
                <w:rFonts w:eastAsia="宋体"/>
                <w:b/>
                <w:kern w:val="0"/>
                <w:sz w:val="18"/>
                <w:szCs w:val="18"/>
              </w:rPr>
            </w:pPr>
            <w:r>
              <w:rPr>
                <w:rFonts w:hint="eastAsia" w:eastAsia="宋体"/>
                <w:b/>
                <w:kern w:val="0"/>
                <w:sz w:val="18"/>
                <w:szCs w:val="18"/>
              </w:rPr>
              <w:t>授课语言</w:t>
            </w:r>
          </w:p>
        </w:tc>
        <w:tc>
          <w:tcPr>
            <w:tcW w:w="1091" w:type="dxa"/>
            <w:vAlign w:val="center"/>
          </w:tcPr>
          <w:p>
            <w:pPr>
              <w:jc w:val="center"/>
              <w:rPr>
                <w:rFonts w:eastAsia="宋体"/>
                <w:b/>
                <w:kern w:val="0"/>
                <w:sz w:val="18"/>
                <w:szCs w:val="18"/>
              </w:rPr>
            </w:pPr>
            <w:r>
              <w:rPr>
                <w:rFonts w:hint="eastAsia" w:eastAsia="宋体"/>
                <w:b/>
                <w:kern w:val="0"/>
                <w:sz w:val="18"/>
                <w:szCs w:val="18"/>
              </w:rPr>
              <w:t>先修课程</w:t>
            </w:r>
          </w:p>
        </w:tc>
        <w:tc>
          <w:tcPr>
            <w:tcW w:w="1039" w:type="dxa"/>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572" w:type="dxa"/>
            <w:vMerge w:val="restart"/>
            <w:vAlign w:val="center"/>
          </w:tcPr>
          <w:p>
            <w:pPr>
              <w:spacing w:line="360" w:lineRule="auto"/>
              <w:jc w:val="center"/>
              <w:rPr>
                <w:rFonts w:eastAsia="宋体"/>
                <w:b/>
                <w:kern w:val="0"/>
                <w:sz w:val="18"/>
                <w:szCs w:val="18"/>
              </w:rPr>
            </w:pPr>
            <w:r>
              <w:rPr>
                <w:rFonts w:hint="eastAsia" w:eastAsia="宋体"/>
                <w:b/>
                <w:kern w:val="0"/>
                <w:sz w:val="18"/>
                <w:szCs w:val="18"/>
              </w:rPr>
              <w:t>专业基础课</w:t>
            </w:r>
          </w:p>
        </w:tc>
        <w:tc>
          <w:tcPr>
            <w:tcW w:w="1263" w:type="dxa"/>
            <w:vAlign w:val="center"/>
          </w:tcPr>
          <w:p>
            <w:pPr>
              <w:spacing w:line="240" w:lineRule="exact"/>
              <w:ind w:left="-112" w:leftChars="-35" w:right="-112" w:rightChars="-35" w:firstLine="360" w:firstLineChars="200"/>
              <w:rPr>
                <w:rFonts w:eastAsia="宋体"/>
                <w:kern w:val="0"/>
                <w:sz w:val="18"/>
                <w:szCs w:val="18"/>
              </w:rPr>
            </w:pPr>
            <w:r>
              <w:rPr>
                <w:rFonts w:hint="eastAsia" w:asciiTheme="minorEastAsia" w:hAnsiTheme="minorEastAsia" w:eastAsiaTheme="minorEastAsia" w:cstheme="minorEastAsia"/>
                <w:color w:val="000000"/>
                <w:kern w:val="0"/>
                <w:sz w:val="18"/>
                <w:szCs w:val="18"/>
              </w:rPr>
              <w:t>ESS201</w:t>
            </w:r>
          </w:p>
        </w:tc>
        <w:tc>
          <w:tcPr>
            <w:tcW w:w="2035" w:type="dxa"/>
            <w:vAlign w:val="center"/>
          </w:tcPr>
          <w:p>
            <w:pPr>
              <w:spacing w:line="240" w:lineRule="exact"/>
              <w:jc w:val="center"/>
              <w:rPr>
                <w:rFonts w:asciiTheme="minorEastAsia" w:hAnsiTheme="minorEastAsia" w:eastAsiaTheme="minorEastAsia" w:cstheme="minorEastAsia"/>
                <w:color w:val="000000"/>
                <w:spacing w:val="-6"/>
                <w:kern w:val="0"/>
                <w:sz w:val="18"/>
                <w:szCs w:val="18"/>
              </w:rPr>
            </w:pPr>
            <w:r>
              <w:rPr>
                <w:rFonts w:hint="eastAsia" w:asciiTheme="minorEastAsia" w:hAnsiTheme="minorEastAsia" w:eastAsiaTheme="minorEastAsia" w:cstheme="minorEastAsia"/>
                <w:color w:val="000000"/>
                <w:spacing w:val="-6"/>
                <w:kern w:val="0"/>
                <w:sz w:val="18"/>
                <w:szCs w:val="18"/>
              </w:rPr>
              <w:t>地球与空间科学导论</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spacing w:val="-6"/>
                <w:kern w:val="0"/>
                <w:sz w:val="18"/>
                <w:szCs w:val="18"/>
              </w:rPr>
              <w:t>Introduction to Earth and Space Sciences</w:t>
            </w:r>
          </w:p>
        </w:tc>
        <w:tc>
          <w:tcPr>
            <w:tcW w:w="6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25" w:type="dxa"/>
            <w:vAlign w:val="center"/>
          </w:tcPr>
          <w:p>
            <w:pPr>
              <w:spacing w:line="240" w:lineRule="exact"/>
              <w:ind w:left="-108" w:right="-108"/>
              <w:jc w:val="center"/>
              <w:rPr>
                <w:rFonts w:asciiTheme="minorEastAsia" w:hAnsiTheme="minorEastAsia" w:eastAsiaTheme="minorEastAsia" w:cstheme="minorEastAsia"/>
                <w:kern w:val="0"/>
                <w:sz w:val="18"/>
                <w:szCs w:val="18"/>
              </w:rPr>
            </w:pP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7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春/秋</w:t>
            </w: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2/春</w:t>
            </w:r>
          </w:p>
        </w:tc>
        <w:tc>
          <w:tcPr>
            <w:tcW w:w="61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1" w:type="dxa"/>
            <w:vAlign w:val="center"/>
          </w:tcPr>
          <w:p>
            <w:pPr>
              <w:spacing w:line="240" w:lineRule="exact"/>
              <w:jc w:val="center"/>
              <w:rPr>
                <w:rFonts w:asciiTheme="minorEastAsia" w:hAnsiTheme="minorEastAsia" w:eastAsiaTheme="minorEastAsia" w:cstheme="minorEastAsia"/>
                <w:kern w:val="0"/>
                <w:sz w:val="18"/>
                <w:szCs w:val="18"/>
              </w:rPr>
            </w:pPr>
          </w:p>
        </w:tc>
        <w:tc>
          <w:tcPr>
            <w:tcW w:w="10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572" w:type="dxa"/>
            <w:vMerge w:val="continue"/>
          </w:tcPr>
          <w:p>
            <w:pPr>
              <w:spacing w:line="360" w:lineRule="auto"/>
              <w:jc w:val="center"/>
              <w:rPr>
                <w:rFonts w:eastAsia="宋体"/>
                <w:kern w:val="0"/>
                <w:sz w:val="18"/>
                <w:szCs w:val="18"/>
              </w:rPr>
            </w:pPr>
          </w:p>
        </w:tc>
        <w:tc>
          <w:tcPr>
            <w:tcW w:w="1263" w:type="dxa"/>
            <w:shd w:val="clear" w:color="auto" w:fill="auto"/>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MAE203B</w:t>
            </w:r>
          </w:p>
        </w:tc>
        <w:tc>
          <w:tcPr>
            <w:tcW w:w="2035" w:type="dxa"/>
            <w:shd w:val="clear" w:color="auto" w:fill="auto"/>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理论力学I-B</w:t>
            </w:r>
          </w:p>
          <w:p>
            <w:pPr>
              <w:spacing w:line="240" w:lineRule="exact"/>
              <w:jc w:val="center"/>
              <w:rPr>
                <w:rFonts w:asciiTheme="minorEastAsia" w:hAnsiTheme="minorEastAsia" w:eastAsiaTheme="minorEastAsia" w:cstheme="minorEastAsia"/>
                <w:bCs/>
                <w:kern w:val="0"/>
                <w:sz w:val="18"/>
                <w:szCs w:val="18"/>
              </w:rPr>
            </w:pPr>
            <w:bookmarkStart w:id="0" w:name="OLE_LINK10"/>
            <w:bookmarkStart w:id="1" w:name="OLE_LINK9"/>
            <w:bookmarkStart w:id="2" w:name="OLE_LINK5"/>
            <w:bookmarkStart w:id="3" w:name="OLE_LINK21"/>
            <w:bookmarkStart w:id="4" w:name="OLE_LINK4"/>
            <w:bookmarkStart w:id="5" w:name="OLE_LINK221"/>
            <w:bookmarkStart w:id="6" w:name="OLE_LINK222"/>
            <w:r>
              <w:rPr>
                <w:rFonts w:hint="eastAsia" w:asciiTheme="minorEastAsia" w:hAnsiTheme="minorEastAsia" w:eastAsiaTheme="minorEastAsia" w:cstheme="minorEastAsia"/>
                <w:bCs/>
                <w:sz w:val="18"/>
                <w:szCs w:val="18"/>
              </w:rPr>
              <w:t>Engineering Mechanics</w:t>
            </w:r>
            <w:bookmarkEnd w:id="0"/>
            <w:bookmarkEnd w:id="1"/>
            <w:r>
              <w:rPr>
                <w:rFonts w:hint="eastAsia" w:asciiTheme="minorEastAsia" w:hAnsiTheme="minorEastAsia" w:eastAsiaTheme="minorEastAsia" w:cstheme="minorEastAsia"/>
                <w:bCs/>
                <w:sz w:val="18"/>
                <w:szCs w:val="18"/>
              </w:rPr>
              <w:t xml:space="preserve"> I</w:t>
            </w:r>
            <w:bookmarkEnd w:id="2"/>
            <w:bookmarkEnd w:id="3"/>
            <w:bookmarkEnd w:id="4"/>
            <w:r>
              <w:rPr>
                <w:rFonts w:hint="eastAsia" w:asciiTheme="minorEastAsia" w:hAnsiTheme="minorEastAsia" w:eastAsiaTheme="minorEastAsia" w:cstheme="minorEastAsia"/>
                <w:bCs/>
                <w:sz w:val="18"/>
                <w:szCs w:val="18"/>
              </w:rPr>
              <w:t xml:space="preserve"> – Statics and Dynamics</w:t>
            </w:r>
            <w:bookmarkEnd w:id="5"/>
            <w:bookmarkEnd w:id="6"/>
          </w:p>
        </w:tc>
        <w:tc>
          <w:tcPr>
            <w:tcW w:w="667"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3</w:t>
            </w:r>
          </w:p>
        </w:tc>
        <w:tc>
          <w:tcPr>
            <w:tcW w:w="425"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p>
        </w:tc>
        <w:tc>
          <w:tcPr>
            <w:tcW w:w="567"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709"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567"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2/秋</w:t>
            </w:r>
          </w:p>
        </w:tc>
        <w:tc>
          <w:tcPr>
            <w:tcW w:w="610" w:type="dxa"/>
            <w:shd w:val="clear" w:color="auto" w:fill="auto"/>
            <w:vAlign w:val="center"/>
          </w:tcPr>
          <w:p>
            <w:pPr>
              <w:spacing w:line="240" w:lineRule="exact"/>
              <w:ind w:firstLine="180" w:firstLineChars="100"/>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091"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bookmarkStart w:id="7" w:name="OLE_LINK13"/>
            <w:bookmarkStart w:id="8" w:name="OLE_LINK14"/>
            <w:r>
              <w:rPr>
                <w:rFonts w:hint="eastAsia" w:asciiTheme="minorEastAsia" w:hAnsiTheme="minorEastAsia" w:eastAsiaTheme="minorEastAsia" w:cstheme="minorEastAsia"/>
                <w:bCs/>
                <w:sz w:val="18"/>
                <w:szCs w:val="18"/>
              </w:rPr>
              <w:t>线性代数I-B  或  线性代数I-A</w:t>
            </w:r>
            <w:bookmarkEnd w:id="7"/>
            <w:bookmarkEnd w:id="8"/>
            <w:r>
              <w:rPr>
                <w:rFonts w:hint="eastAsia" w:asciiTheme="minorEastAsia" w:hAnsiTheme="minorEastAsia" w:eastAsiaTheme="minorEastAsia" w:cstheme="minorEastAsia"/>
                <w:bCs/>
                <w:sz w:val="18"/>
                <w:szCs w:val="18"/>
              </w:rPr>
              <w:t>；（ MA103B  or MA103A）</w:t>
            </w:r>
          </w:p>
        </w:tc>
        <w:tc>
          <w:tcPr>
            <w:tcW w:w="1039"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2" w:type="dxa"/>
            <w:vMerge w:val="continue"/>
          </w:tcPr>
          <w:p>
            <w:pPr>
              <w:spacing w:line="360" w:lineRule="auto"/>
              <w:jc w:val="center"/>
              <w:rPr>
                <w:rFonts w:eastAsia="宋体"/>
                <w:kern w:val="0"/>
                <w:sz w:val="18"/>
                <w:szCs w:val="18"/>
              </w:rPr>
            </w:pPr>
          </w:p>
        </w:tc>
        <w:tc>
          <w:tcPr>
            <w:tcW w:w="1263" w:type="dxa"/>
            <w:shd w:val="clear" w:color="auto" w:fill="FFFFFF" w:themeFill="background1"/>
            <w:vAlign w:val="center"/>
          </w:tcPr>
          <w:p>
            <w:pPr>
              <w:spacing w:line="240" w:lineRule="exact"/>
              <w:ind w:left="-112" w:leftChars="-35" w:right="-112" w:rightChars="-35"/>
              <w:jc w:val="center"/>
              <w:rPr>
                <w:rFonts w:asciiTheme="minorEastAsia" w:hAnsiTheme="minorEastAsia" w:eastAsiaTheme="minorEastAsia" w:cstheme="minorEastAsia"/>
                <w:color w:val="000000" w:themeColor="text1"/>
                <w:kern w:val="0"/>
                <w:sz w:val="18"/>
                <w:szCs w:val="18"/>
                <w:highlight w:val="yellow"/>
                <w14:textFill>
                  <w14:solidFill>
                    <w14:schemeClr w14:val="tx1"/>
                  </w14:solidFill>
                </w14:textFill>
              </w:rPr>
            </w:pPr>
          </w:p>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ESS312</w:t>
            </w:r>
          </w:p>
          <w:p>
            <w:pPr>
              <w:spacing w:line="240" w:lineRule="exact"/>
              <w:ind w:left="-112" w:leftChars="-35" w:right="-112" w:rightChars="-35"/>
              <w:jc w:val="center"/>
              <w:rPr>
                <w:rFonts w:asciiTheme="minorEastAsia" w:hAnsiTheme="minorEastAsia" w:eastAsiaTheme="minorEastAsia" w:cstheme="minorEastAsia"/>
                <w:color w:val="000000" w:themeColor="text1"/>
                <w:kern w:val="0"/>
                <w:sz w:val="18"/>
                <w:szCs w:val="18"/>
                <w:highlight w:val="yellow"/>
                <w14:textFill>
                  <w14:solidFill>
                    <w14:schemeClr w14:val="tx1"/>
                  </w14:solidFill>
                </w14:textFill>
              </w:rPr>
            </w:pPr>
          </w:p>
        </w:tc>
        <w:tc>
          <w:tcPr>
            <w:tcW w:w="2035"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pacing w:val="-6"/>
                <w:kern w:val="0"/>
                <w:sz w:val="18"/>
                <w:szCs w:val="18"/>
                <w14:textFill>
                  <w14:solidFill>
                    <w14:schemeClr w14:val="tx1"/>
                  </w14:solidFill>
                </w14:textFill>
              </w:rPr>
              <w:t>连续介质力学基础</w:t>
            </w:r>
            <w:r>
              <w:rPr>
                <w:rFonts w:hint="eastAsia" w:asciiTheme="minorEastAsia" w:hAnsiTheme="minorEastAsia" w:eastAsiaTheme="minorEastAsia" w:cstheme="minorEastAsia"/>
                <w:color w:val="000000"/>
                <w:spacing w:val="-6"/>
                <w:kern w:val="0"/>
                <w:sz w:val="18"/>
                <w:szCs w:val="18"/>
              </w:rPr>
              <w:t xml:space="preserve"> </w:t>
            </w:r>
            <w:r>
              <w:rPr>
                <w:rFonts w:hint="eastAsia" w:asciiTheme="minorEastAsia" w:hAnsiTheme="minorEastAsia" w:eastAsiaTheme="minorEastAsia" w:cstheme="minorEastAsia"/>
                <w:sz w:val="18"/>
                <w:szCs w:val="18"/>
              </w:rPr>
              <w:t xml:space="preserve">Fundamentals of </w:t>
            </w:r>
            <w:r>
              <w:rPr>
                <w:rFonts w:hint="eastAsia" w:asciiTheme="minorEastAsia" w:hAnsiTheme="minorEastAsia" w:eastAsiaTheme="minorEastAsia" w:cstheme="minorEastAsia"/>
                <w:color w:val="000000"/>
                <w:spacing w:val="-6"/>
                <w:kern w:val="0"/>
                <w:sz w:val="18"/>
                <w:szCs w:val="18"/>
              </w:rPr>
              <w:t>Continuum Mechanics</w:t>
            </w:r>
          </w:p>
        </w:tc>
        <w:tc>
          <w:tcPr>
            <w:tcW w:w="667"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4</w:t>
            </w:r>
          </w:p>
        </w:tc>
        <w:tc>
          <w:tcPr>
            <w:tcW w:w="425"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p>
        </w:tc>
        <w:tc>
          <w:tcPr>
            <w:tcW w:w="567"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秋</w:t>
            </w:r>
          </w:p>
        </w:tc>
        <w:tc>
          <w:tcPr>
            <w:tcW w:w="567"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3/秋</w:t>
            </w:r>
          </w:p>
        </w:tc>
        <w:tc>
          <w:tcPr>
            <w:tcW w:w="610"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w:t>
            </w:r>
          </w:p>
        </w:tc>
        <w:tc>
          <w:tcPr>
            <w:tcW w:w="1091" w:type="dxa"/>
            <w:shd w:val="clear" w:color="auto" w:fill="FFFFFF" w:themeFill="background1"/>
            <w:vAlign w:val="center"/>
          </w:tcPr>
          <w:p>
            <w:pPr>
              <w:spacing w:line="240" w:lineRule="exact"/>
              <w:jc w:val="center"/>
              <w:rPr>
                <w:rFonts w:asciiTheme="minorEastAsia" w:hAnsiTheme="minorEastAsia" w:eastAsiaTheme="minorEastAsia" w:cstheme="minorEastAsia"/>
                <w:kern w:val="0"/>
                <w:sz w:val="18"/>
                <w:szCs w:val="18"/>
              </w:rPr>
            </w:pPr>
          </w:p>
        </w:tc>
        <w:tc>
          <w:tcPr>
            <w:tcW w:w="1039" w:type="dxa"/>
            <w:shd w:val="clear" w:color="auto" w:fill="FFFFFF" w:themeFill="background1"/>
            <w:vAlign w:val="center"/>
          </w:tcPr>
          <w:p>
            <w:pPr>
              <w:spacing w:line="240" w:lineRule="exact"/>
              <w:jc w:val="center"/>
              <w:rPr>
                <w:rFonts w:asciiTheme="minorEastAsia" w:hAnsiTheme="minorEastAsia" w:eastAsiaTheme="minorEastAsia" w:cstheme="minorEastAsia"/>
                <w:color w:val="558ED5" w:themeColor="text2" w:themeTint="99"/>
                <w:kern w:val="0"/>
                <w:sz w:val="18"/>
                <w:szCs w:val="18"/>
                <w14:textFill>
                  <w14:solidFill>
                    <w14:schemeClr w14:val="tx2">
                      <w14:lumMod w14:val="60000"/>
                      <w14:lumOff w14:val="40000"/>
                    </w14:schemeClr>
                  </w14:solidFill>
                </w14:textFill>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spacing w:line="360" w:lineRule="auto"/>
              <w:jc w:val="center"/>
              <w:rPr>
                <w:rFonts w:eastAsia="宋体"/>
                <w:kern w:val="0"/>
                <w:sz w:val="18"/>
                <w:szCs w:val="18"/>
              </w:rPr>
            </w:pPr>
          </w:p>
        </w:tc>
        <w:tc>
          <w:tcPr>
            <w:tcW w:w="1263" w:type="dxa"/>
            <w:vAlign w:val="center"/>
          </w:tcPr>
          <w:p>
            <w:pPr>
              <w:snapToGrid w:val="0"/>
              <w:spacing w:line="240" w:lineRule="exact"/>
              <w:jc w:val="center"/>
              <w:rPr>
                <w:rFonts w:eastAsia="宋体"/>
                <w:kern w:val="0"/>
                <w:sz w:val="18"/>
                <w:szCs w:val="18"/>
              </w:rPr>
            </w:pPr>
            <w:r>
              <w:rPr>
                <w:rFonts w:hint="eastAsia" w:asciiTheme="minorEastAsia" w:hAnsiTheme="minorEastAsia" w:eastAsiaTheme="minorEastAsia" w:cstheme="minorEastAsia"/>
                <w:sz w:val="18"/>
                <w:szCs w:val="18"/>
              </w:rPr>
              <w:t>ESS205</w:t>
            </w:r>
          </w:p>
        </w:tc>
        <w:tc>
          <w:tcPr>
            <w:tcW w:w="203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计算方法</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Computational Methods</w:t>
            </w:r>
          </w:p>
        </w:tc>
        <w:tc>
          <w:tcPr>
            <w:tcW w:w="6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3</w:t>
            </w:r>
          </w:p>
        </w:tc>
        <w:tc>
          <w:tcPr>
            <w:tcW w:w="425" w:type="dxa"/>
            <w:vAlign w:val="center"/>
          </w:tcPr>
          <w:p>
            <w:pPr>
              <w:spacing w:line="240" w:lineRule="exact"/>
              <w:jc w:val="center"/>
              <w:rPr>
                <w:rFonts w:asciiTheme="minorEastAsia" w:hAnsiTheme="minorEastAsia" w:eastAsiaTheme="minorEastAsia" w:cstheme="minorEastAsia"/>
                <w:kern w:val="0"/>
                <w:sz w:val="18"/>
                <w:szCs w:val="18"/>
              </w:rPr>
            </w:pP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7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春</w:t>
            </w: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2/春</w:t>
            </w:r>
          </w:p>
        </w:tc>
        <w:tc>
          <w:tcPr>
            <w:tcW w:w="61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1" w:type="dxa"/>
            <w:vAlign w:val="center"/>
          </w:tcPr>
          <w:p>
            <w:pPr>
              <w:spacing w:line="240" w:lineRule="exact"/>
              <w:jc w:val="center"/>
              <w:rPr>
                <w:rFonts w:asciiTheme="minorEastAsia" w:hAnsiTheme="minorEastAsia" w:eastAsiaTheme="minorEastAsia" w:cstheme="minorEastAsia"/>
                <w:kern w:val="0"/>
                <w:sz w:val="18"/>
                <w:szCs w:val="18"/>
              </w:rPr>
            </w:pPr>
          </w:p>
        </w:tc>
        <w:tc>
          <w:tcPr>
            <w:tcW w:w="1039" w:type="dxa"/>
            <w:vAlign w:val="center"/>
          </w:tcPr>
          <w:p>
            <w:pPr>
              <w:spacing w:line="240" w:lineRule="exact"/>
              <w:jc w:val="center"/>
              <w:rPr>
                <w:rFonts w:asciiTheme="minorEastAsia" w:hAnsiTheme="minorEastAsia" w:eastAsiaTheme="minorEastAsia" w:cstheme="minorEastAsia"/>
                <w:color w:val="558ED5" w:themeColor="text2" w:themeTint="99"/>
                <w:kern w:val="0"/>
                <w:sz w:val="18"/>
                <w:szCs w:val="18"/>
                <w14:textFill>
                  <w14:solidFill>
                    <w14:schemeClr w14:val="tx2">
                      <w14:lumMod w14:val="60000"/>
                      <w14:lumOff w14:val="40000"/>
                    </w14:schemeClr>
                  </w14:solidFill>
                </w14:textFill>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spacing w:line="360" w:lineRule="auto"/>
              <w:jc w:val="center"/>
              <w:rPr>
                <w:rFonts w:eastAsia="宋体"/>
                <w:kern w:val="0"/>
                <w:sz w:val="18"/>
                <w:szCs w:val="18"/>
              </w:rPr>
            </w:pPr>
          </w:p>
        </w:tc>
        <w:tc>
          <w:tcPr>
            <w:tcW w:w="1263" w:type="dxa"/>
            <w:vAlign w:val="center"/>
          </w:tcPr>
          <w:p>
            <w:pPr>
              <w:spacing w:line="240" w:lineRule="exact"/>
              <w:ind w:left="-112" w:leftChars="-35" w:right="-112" w:rightChars="-35"/>
              <w:jc w:val="center"/>
              <w:rPr>
                <w:rFonts w:eastAsia="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MA212</w:t>
            </w:r>
          </w:p>
        </w:tc>
        <w:tc>
          <w:tcPr>
            <w:tcW w:w="203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pacing w:val="-6"/>
                <w:kern w:val="0"/>
                <w:sz w:val="18"/>
                <w:szCs w:val="18"/>
                <w14:textFill>
                  <w14:solidFill>
                    <w14:schemeClr w14:val="tx1"/>
                  </w14:solidFill>
                </w14:textFill>
              </w:rPr>
              <w:t>概率论与数理统计</w:t>
            </w:r>
            <w:r>
              <w:rPr>
                <w:rFonts w:hint="eastAsia" w:asciiTheme="minorEastAsia" w:hAnsiTheme="minorEastAsia" w:eastAsiaTheme="minorEastAsia" w:cstheme="minorEastAsia"/>
                <w:sz w:val="18"/>
                <w:szCs w:val="18"/>
              </w:rPr>
              <w:t>Probability and Statistics</w:t>
            </w:r>
          </w:p>
        </w:tc>
        <w:tc>
          <w:tcPr>
            <w:tcW w:w="6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3</w:t>
            </w:r>
          </w:p>
        </w:tc>
        <w:tc>
          <w:tcPr>
            <w:tcW w:w="425" w:type="dxa"/>
            <w:vAlign w:val="center"/>
          </w:tcPr>
          <w:p>
            <w:pPr>
              <w:spacing w:line="240" w:lineRule="exact"/>
              <w:jc w:val="center"/>
              <w:rPr>
                <w:rFonts w:asciiTheme="minorEastAsia" w:hAnsiTheme="minorEastAsia" w:eastAsiaTheme="minorEastAsia" w:cstheme="minorEastAsia"/>
                <w:kern w:val="0"/>
                <w:sz w:val="18"/>
                <w:szCs w:val="18"/>
              </w:rPr>
            </w:pP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7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春/秋</w:t>
            </w: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3/秋</w:t>
            </w:r>
          </w:p>
        </w:tc>
        <w:tc>
          <w:tcPr>
            <w:tcW w:w="61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091"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数学分析II或高等数学（下）A；MA102a或者MA102B</w:t>
            </w:r>
          </w:p>
        </w:tc>
        <w:tc>
          <w:tcPr>
            <w:tcW w:w="1039" w:type="dxa"/>
            <w:vAlign w:val="center"/>
          </w:tcPr>
          <w:p>
            <w:pPr>
              <w:spacing w:line="240" w:lineRule="exact"/>
              <w:jc w:val="center"/>
              <w:rPr>
                <w:rFonts w:asciiTheme="minorEastAsia" w:hAnsiTheme="minorEastAsia" w:eastAsiaTheme="minorEastAsia" w:cstheme="minorEastAsia"/>
                <w:color w:val="558ED5" w:themeColor="text2" w:themeTint="99"/>
                <w:kern w:val="0"/>
                <w:sz w:val="18"/>
                <w:szCs w:val="18"/>
                <w14:textFill>
                  <w14:solidFill>
                    <w14:schemeClr w14:val="tx2">
                      <w14:lumMod w14:val="60000"/>
                      <w14:lumOff w14:val="40000"/>
                    </w14:schemeClr>
                  </w14:solidFill>
                </w14:textFill>
              </w:rPr>
            </w:pPr>
            <w:r>
              <w:rPr>
                <w:rFonts w:hint="eastAsia" w:asciiTheme="minorEastAsia" w:hAnsiTheme="minorEastAsia" w:eastAsiaTheme="minorEastAsia" w:cstheme="minorEastAsia"/>
                <w:kern w:val="0"/>
                <w:sz w:val="18"/>
                <w:szCs w:val="18"/>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spacing w:line="360" w:lineRule="auto"/>
              <w:jc w:val="center"/>
              <w:rPr>
                <w:rFonts w:eastAsia="宋体"/>
                <w:kern w:val="0"/>
                <w:sz w:val="18"/>
                <w:szCs w:val="18"/>
              </w:rPr>
            </w:pPr>
          </w:p>
        </w:tc>
        <w:tc>
          <w:tcPr>
            <w:tcW w:w="1263" w:type="dxa"/>
            <w:vAlign w:val="center"/>
          </w:tcPr>
          <w:p>
            <w:pPr>
              <w:spacing w:line="240" w:lineRule="exact"/>
              <w:ind w:left="-112" w:leftChars="-35" w:right="-112" w:rightChars="-35"/>
              <w:jc w:val="center"/>
              <w:rPr>
                <w:rFonts w:eastAsia="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 xml:space="preserve"> PHY203-15</w:t>
            </w:r>
          </w:p>
        </w:tc>
        <w:tc>
          <w:tcPr>
            <w:tcW w:w="2035"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数学物理方法</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pacing w:val="-6"/>
                <w:kern w:val="0"/>
                <w:sz w:val="18"/>
                <w:szCs w:val="18"/>
              </w:rPr>
              <w:t xml:space="preserve">Mathematical Methods in Physics </w:t>
            </w:r>
          </w:p>
        </w:tc>
        <w:tc>
          <w:tcPr>
            <w:tcW w:w="6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4</w:t>
            </w:r>
          </w:p>
        </w:tc>
        <w:tc>
          <w:tcPr>
            <w:tcW w:w="425" w:type="dxa"/>
            <w:vAlign w:val="center"/>
          </w:tcPr>
          <w:p>
            <w:pPr>
              <w:spacing w:line="240" w:lineRule="exact"/>
              <w:ind w:left="-108" w:right="-108"/>
              <w:jc w:val="center"/>
              <w:rPr>
                <w:rFonts w:asciiTheme="minorEastAsia" w:hAnsiTheme="minorEastAsia" w:eastAsiaTheme="minorEastAsia" w:cstheme="minorEastAsia"/>
                <w:kern w:val="0"/>
                <w:sz w:val="18"/>
                <w:szCs w:val="18"/>
              </w:rPr>
            </w:pP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7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秋</w:t>
            </w: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2/秋</w:t>
            </w:r>
          </w:p>
        </w:tc>
        <w:tc>
          <w:tcPr>
            <w:tcW w:w="61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091"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高等数学A下或数学分析II，大学物理A下或大学物理B下，线性代数I-A；MA102B 或 MA102a，PHY105A 或 PHY105B， MA103A</w:t>
            </w:r>
          </w:p>
        </w:tc>
        <w:tc>
          <w:tcPr>
            <w:tcW w:w="1039" w:type="dxa"/>
            <w:vAlign w:val="center"/>
          </w:tcPr>
          <w:p>
            <w:pPr>
              <w:spacing w:line="240" w:lineRule="exact"/>
              <w:jc w:val="center"/>
              <w:rPr>
                <w:rFonts w:asciiTheme="minorEastAsia" w:hAnsiTheme="minorEastAsia" w:eastAsiaTheme="minorEastAsia" w:cstheme="minorEastAsia"/>
                <w:color w:val="558ED5" w:themeColor="text2" w:themeTint="99"/>
                <w:kern w:val="0"/>
                <w:sz w:val="18"/>
                <w:szCs w:val="18"/>
                <w14:textFill>
                  <w14:solidFill>
                    <w14:schemeClr w14:val="tx2">
                      <w14:lumMod w14:val="60000"/>
                      <w14:lumOff w14:val="40000"/>
                    </w14:schemeClr>
                  </w14:solidFill>
                </w14:textFill>
              </w:rPr>
            </w:pPr>
            <w:r>
              <w:rPr>
                <w:rFonts w:hint="eastAsia" w:asciiTheme="minorEastAsia" w:hAnsiTheme="minorEastAsia" w:eastAsiaTheme="minorEastAsia" w:cstheme="minorEastAsia"/>
                <w:kern w:val="0"/>
                <w:sz w:val="18"/>
                <w:szCs w:val="18"/>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spacing w:line="360" w:lineRule="auto"/>
              <w:jc w:val="center"/>
              <w:rPr>
                <w:rFonts w:eastAsia="宋体"/>
                <w:kern w:val="0"/>
                <w:sz w:val="18"/>
                <w:szCs w:val="18"/>
              </w:rPr>
            </w:pPr>
          </w:p>
        </w:tc>
        <w:tc>
          <w:tcPr>
            <w:tcW w:w="1263" w:type="dxa"/>
            <w:vAlign w:val="center"/>
          </w:tcPr>
          <w:p>
            <w:pPr>
              <w:spacing w:line="240" w:lineRule="exact"/>
              <w:ind w:left="-112" w:leftChars="-35" w:right="-112" w:rightChars="-35"/>
              <w:jc w:val="center"/>
              <w:rPr>
                <w:rFonts w:eastAsia="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 xml:space="preserve">ESS202 </w:t>
            </w:r>
          </w:p>
        </w:tc>
        <w:tc>
          <w:tcPr>
            <w:tcW w:w="2035" w:type="dxa"/>
            <w:vAlign w:val="center"/>
          </w:tcPr>
          <w:p>
            <w:pPr>
              <w:spacing w:line="240" w:lineRule="exact"/>
              <w:jc w:val="center"/>
              <w:rPr>
                <w:rFonts w:ascii="宋体" w:hAnsi="宋体" w:eastAsia="宋体" w:cs="宋体"/>
                <w:spacing w:val="-6"/>
                <w:kern w:val="0"/>
                <w:sz w:val="18"/>
                <w:szCs w:val="18"/>
              </w:rPr>
            </w:pPr>
            <w:r>
              <w:rPr>
                <w:rFonts w:hint="eastAsia" w:ascii="宋体" w:hAnsi="宋体" w:eastAsia="宋体" w:cs="宋体"/>
                <w:spacing w:val="-6"/>
                <w:kern w:val="0"/>
                <w:sz w:val="18"/>
                <w:szCs w:val="18"/>
              </w:rPr>
              <w:t>科学计算和计算机编程</w:t>
            </w:r>
          </w:p>
          <w:p>
            <w:pPr>
              <w:spacing w:line="240" w:lineRule="exact"/>
              <w:jc w:val="center"/>
              <w:rPr>
                <w:rFonts w:eastAsia="宋体"/>
                <w:kern w:val="0"/>
                <w:sz w:val="18"/>
                <w:szCs w:val="18"/>
              </w:rPr>
            </w:pPr>
            <w:r>
              <w:rPr>
                <w:rFonts w:hint="eastAsia" w:ascii="宋体" w:hAnsi="宋体" w:eastAsia="宋体" w:cs="宋体"/>
                <w:sz w:val="18"/>
                <w:szCs w:val="18"/>
              </w:rPr>
              <w:t>Scientific Computing  and Programming</w:t>
            </w:r>
          </w:p>
        </w:tc>
        <w:tc>
          <w:tcPr>
            <w:tcW w:w="667" w:type="dxa"/>
            <w:vAlign w:val="center"/>
          </w:tcPr>
          <w:p>
            <w:pPr>
              <w:spacing w:line="240" w:lineRule="exact"/>
              <w:jc w:val="center"/>
              <w:rPr>
                <w:rFonts w:eastAsia="宋体"/>
                <w:kern w:val="0"/>
                <w:sz w:val="18"/>
                <w:szCs w:val="18"/>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3</w:t>
            </w:r>
          </w:p>
        </w:tc>
        <w:tc>
          <w:tcPr>
            <w:tcW w:w="425" w:type="dxa"/>
            <w:vAlign w:val="center"/>
          </w:tcPr>
          <w:p>
            <w:pPr>
              <w:spacing w:line="240" w:lineRule="exact"/>
              <w:jc w:val="center"/>
              <w:rPr>
                <w:rFonts w:eastAsia="宋体"/>
                <w:kern w:val="0"/>
                <w:sz w:val="18"/>
                <w:szCs w:val="18"/>
              </w:rPr>
            </w:pPr>
          </w:p>
        </w:tc>
        <w:tc>
          <w:tcPr>
            <w:tcW w:w="567" w:type="dxa"/>
            <w:vAlign w:val="center"/>
          </w:tcPr>
          <w:p>
            <w:pPr>
              <w:spacing w:line="240" w:lineRule="exact"/>
              <w:jc w:val="center"/>
              <w:rPr>
                <w:rFonts w:eastAsia="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709" w:type="dxa"/>
            <w:vAlign w:val="center"/>
          </w:tcPr>
          <w:p>
            <w:pPr>
              <w:spacing w:line="240" w:lineRule="exact"/>
              <w:jc w:val="center"/>
              <w:rPr>
                <w:rFonts w:eastAsia="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春</w:t>
            </w:r>
          </w:p>
        </w:tc>
        <w:tc>
          <w:tcPr>
            <w:tcW w:w="567" w:type="dxa"/>
            <w:vAlign w:val="center"/>
          </w:tcPr>
          <w:p>
            <w:pPr>
              <w:spacing w:line="240" w:lineRule="exact"/>
              <w:jc w:val="center"/>
              <w:rPr>
                <w:rFonts w:eastAsia="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2/春</w:t>
            </w:r>
          </w:p>
        </w:tc>
        <w:tc>
          <w:tcPr>
            <w:tcW w:w="610" w:type="dxa"/>
            <w:vAlign w:val="center"/>
          </w:tcPr>
          <w:p>
            <w:pPr>
              <w:spacing w:line="240" w:lineRule="exact"/>
              <w:jc w:val="center"/>
              <w:rPr>
                <w:rFonts w:eastAsia="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091" w:type="dxa"/>
            <w:vAlign w:val="center"/>
          </w:tcPr>
          <w:p>
            <w:pPr>
              <w:spacing w:line="240" w:lineRule="exact"/>
              <w:jc w:val="center"/>
              <w:rPr>
                <w:rFonts w:eastAsia="宋体"/>
                <w:kern w:val="0"/>
                <w:sz w:val="18"/>
                <w:szCs w:val="18"/>
              </w:rPr>
            </w:pPr>
          </w:p>
        </w:tc>
        <w:tc>
          <w:tcPr>
            <w:tcW w:w="1039" w:type="dxa"/>
            <w:vAlign w:val="center"/>
          </w:tcPr>
          <w:p>
            <w:pPr>
              <w:spacing w:line="240" w:lineRule="exact"/>
              <w:jc w:val="center"/>
              <w:rPr>
                <w:rFonts w:eastAsia="宋体"/>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2" w:type="dxa"/>
            <w:vMerge w:val="continue"/>
          </w:tcPr>
          <w:p>
            <w:pPr>
              <w:spacing w:line="360" w:lineRule="auto"/>
              <w:jc w:val="center"/>
              <w:rPr>
                <w:rFonts w:eastAsia="宋体"/>
                <w:kern w:val="0"/>
                <w:sz w:val="18"/>
                <w:szCs w:val="18"/>
              </w:rPr>
            </w:pPr>
          </w:p>
        </w:tc>
        <w:tc>
          <w:tcPr>
            <w:tcW w:w="1263" w:type="dxa"/>
            <w:vAlign w:val="center"/>
          </w:tcPr>
          <w:p>
            <w:pPr>
              <w:spacing w:line="240" w:lineRule="exact"/>
              <w:ind w:left="-112" w:leftChars="-35" w:right="-112" w:rightChars="-35"/>
              <w:jc w:val="center"/>
              <w:rPr>
                <w:rFonts w:ascii="宋体" w:hAnsi="宋体" w:eastAsia="宋体" w:cs="宋体"/>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OCE303</w:t>
            </w:r>
          </w:p>
        </w:tc>
        <w:tc>
          <w:tcPr>
            <w:tcW w:w="2035" w:type="dxa"/>
            <w:vAlign w:val="center"/>
          </w:tcPr>
          <w:p>
            <w:pPr>
              <w:snapToGrid w:val="0"/>
              <w:jc w:val="center"/>
              <w:rPr>
                <w:rFonts w:eastAsia="宋体"/>
                <w:sz w:val="18"/>
                <w:szCs w:val="18"/>
              </w:rPr>
            </w:pPr>
            <w:r>
              <w:rPr>
                <w:rFonts w:eastAsia="宋体"/>
                <w:sz w:val="18"/>
                <w:szCs w:val="18"/>
              </w:rPr>
              <w:t>普通地质学</w:t>
            </w:r>
          </w:p>
          <w:p>
            <w:pPr>
              <w:snapToGrid w:val="0"/>
              <w:jc w:val="center"/>
              <w:rPr>
                <w:rFonts w:ascii="宋体" w:hAnsi="宋体" w:eastAsia="宋体" w:cs="宋体"/>
                <w:sz w:val="18"/>
                <w:szCs w:val="18"/>
              </w:rPr>
            </w:pPr>
            <w:r>
              <w:rPr>
                <w:rFonts w:hint="eastAsia" w:asciiTheme="minorEastAsia" w:hAnsiTheme="minorEastAsia" w:eastAsiaTheme="minorEastAsia" w:cstheme="minorEastAsia"/>
                <w:sz w:val="18"/>
                <w:szCs w:val="18"/>
              </w:rPr>
              <w:t>Physical Geology</w:t>
            </w:r>
          </w:p>
        </w:tc>
        <w:tc>
          <w:tcPr>
            <w:tcW w:w="667" w:type="dxa"/>
            <w:vAlign w:val="center"/>
          </w:tcPr>
          <w:p>
            <w:pPr>
              <w:spacing w:line="240" w:lineRule="exact"/>
              <w:jc w:val="center"/>
              <w:rPr>
                <w:rFonts w:ascii="宋体" w:hAnsi="宋体" w:eastAsia="宋体" w:cs="宋体"/>
                <w:spacing w:val="-8"/>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425" w:type="dxa"/>
            <w:vAlign w:val="center"/>
          </w:tcPr>
          <w:p>
            <w:pPr>
              <w:spacing w:line="240" w:lineRule="exact"/>
              <w:jc w:val="center"/>
              <w:rPr>
                <w:rFonts w:eastAsia="宋体"/>
                <w:kern w:val="0"/>
                <w:sz w:val="18"/>
                <w:szCs w:val="18"/>
              </w:rPr>
            </w:pPr>
          </w:p>
        </w:tc>
        <w:tc>
          <w:tcPr>
            <w:tcW w:w="5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709"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秋</w:t>
            </w:r>
          </w:p>
        </w:tc>
        <w:tc>
          <w:tcPr>
            <w:tcW w:w="5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2/秋</w:t>
            </w:r>
          </w:p>
        </w:tc>
        <w:tc>
          <w:tcPr>
            <w:tcW w:w="610"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091" w:type="dxa"/>
            <w:vAlign w:val="center"/>
          </w:tcPr>
          <w:p>
            <w:pPr>
              <w:spacing w:line="240" w:lineRule="exact"/>
              <w:jc w:val="center"/>
              <w:rPr>
                <w:rFonts w:eastAsia="宋体"/>
                <w:kern w:val="0"/>
                <w:sz w:val="18"/>
                <w:szCs w:val="18"/>
              </w:rPr>
            </w:pPr>
          </w:p>
        </w:tc>
        <w:tc>
          <w:tcPr>
            <w:tcW w:w="1039"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572" w:type="dxa"/>
            <w:vMerge w:val="continue"/>
          </w:tcPr>
          <w:p>
            <w:pPr>
              <w:spacing w:line="360" w:lineRule="auto"/>
              <w:jc w:val="center"/>
              <w:rPr>
                <w:rFonts w:eastAsia="宋体"/>
                <w:kern w:val="0"/>
                <w:sz w:val="18"/>
                <w:szCs w:val="18"/>
              </w:rPr>
            </w:pPr>
          </w:p>
        </w:tc>
        <w:tc>
          <w:tcPr>
            <w:tcW w:w="3298" w:type="dxa"/>
            <w:gridSpan w:val="2"/>
            <w:vAlign w:val="center"/>
          </w:tcPr>
          <w:p>
            <w:pPr>
              <w:jc w:val="center"/>
              <w:rPr>
                <w:rFonts w:eastAsia="宋体"/>
                <w:b/>
                <w:kern w:val="0"/>
                <w:sz w:val="18"/>
                <w:szCs w:val="18"/>
              </w:rPr>
            </w:pPr>
            <w:r>
              <w:rPr>
                <w:rFonts w:hint="eastAsia" w:eastAsia="宋体"/>
                <w:b/>
                <w:kern w:val="0"/>
                <w:sz w:val="18"/>
                <w:szCs w:val="18"/>
              </w:rPr>
              <w:t xml:space="preserve">       合计</w:t>
            </w:r>
          </w:p>
        </w:tc>
        <w:tc>
          <w:tcPr>
            <w:tcW w:w="667" w:type="dxa"/>
          </w:tcPr>
          <w:p>
            <w:pPr>
              <w:spacing w:line="360" w:lineRule="auto"/>
              <w:jc w:val="center"/>
              <w:rPr>
                <w:rFonts w:eastAsia="宋体"/>
                <w:b/>
                <w:kern w:val="0"/>
                <w:sz w:val="18"/>
                <w:szCs w:val="18"/>
              </w:rPr>
            </w:pPr>
            <w:r>
              <w:rPr>
                <w:rFonts w:hint="eastAsia" w:eastAsia="宋体"/>
                <w:b/>
                <w:kern w:val="0"/>
                <w:sz w:val="18"/>
                <w:szCs w:val="18"/>
              </w:rPr>
              <w:t>26</w:t>
            </w:r>
          </w:p>
        </w:tc>
        <w:tc>
          <w:tcPr>
            <w:tcW w:w="425" w:type="dxa"/>
          </w:tcPr>
          <w:p>
            <w:pPr>
              <w:spacing w:line="360" w:lineRule="auto"/>
              <w:jc w:val="center"/>
              <w:rPr>
                <w:rFonts w:eastAsia="宋体"/>
                <w:b/>
                <w:kern w:val="0"/>
                <w:sz w:val="18"/>
                <w:szCs w:val="18"/>
              </w:rPr>
            </w:pPr>
          </w:p>
        </w:tc>
        <w:tc>
          <w:tcPr>
            <w:tcW w:w="567" w:type="dxa"/>
          </w:tcPr>
          <w:p>
            <w:pPr>
              <w:spacing w:line="360" w:lineRule="auto"/>
              <w:jc w:val="center"/>
              <w:rPr>
                <w:rFonts w:hint="eastAsia" w:eastAsia="宋体"/>
                <w:b/>
                <w:kern w:val="0"/>
                <w:sz w:val="18"/>
                <w:szCs w:val="18"/>
                <w:lang w:eastAsia="zh-CN"/>
              </w:rPr>
            </w:pPr>
            <w:r>
              <w:rPr>
                <w:rFonts w:hint="eastAsia" w:eastAsia="宋体"/>
                <w:b/>
                <w:kern w:val="0"/>
                <w:sz w:val="18"/>
                <w:szCs w:val="18"/>
              </w:rPr>
              <w:t>2</w:t>
            </w:r>
            <w:r>
              <w:rPr>
                <w:rFonts w:hint="eastAsia" w:eastAsia="宋体"/>
                <w:b/>
                <w:kern w:val="0"/>
                <w:sz w:val="18"/>
                <w:szCs w:val="18"/>
                <w:lang w:val="en-US" w:eastAsia="zh-CN"/>
              </w:rPr>
              <w:t>7</w:t>
            </w:r>
          </w:p>
        </w:tc>
        <w:tc>
          <w:tcPr>
            <w:tcW w:w="709" w:type="dxa"/>
          </w:tcPr>
          <w:p>
            <w:pPr>
              <w:spacing w:line="360" w:lineRule="auto"/>
              <w:jc w:val="center"/>
              <w:rPr>
                <w:rFonts w:eastAsia="宋体"/>
                <w:bCs/>
                <w:kern w:val="0"/>
                <w:sz w:val="18"/>
                <w:szCs w:val="18"/>
              </w:rPr>
            </w:pPr>
          </w:p>
        </w:tc>
        <w:tc>
          <w:tcPr>
            <w:tcW w:w="567" w:type="dxa"/>
          </w:tcPr>
          <w:p>
            <w:pPr>
              <w:spacing w:line="360" w:lineRule="auto"/>
              <w:jc w:val="center"/>
              <w:rPr>
                <w:rFonts w:eastAsia="宋体"/>
                <w:kern w:val="0"/>
                <w:sz w:val="18"/>
                <w:szCs w:val="18"/>
              </w:rPr>
            </w:pPr>
          </w:p>
        </w:tc>
        <w:tc>
          <w:tcPr>
            <w:tcW w:w="610" w:type="dxa"/>
          </w:tcPr>
          <w:p>
            <w:pPr>
              <w:spacing w:line="360" w:lineRule="auto"/>
              <w:jc w:val="center"/>
              <w:rPr>
                <w:rFonts w:eastAsia="宋体"/>
                <w:kern w:val="0"/>
                <w:sz w:val="18"/>
                <w:szCs w:val="18"/>
              </w:rPr>
            </w:pPr>
          </w:p>
        </w:tc>
        <w:tc>
          <w:tcPr>
            <w:tcW w:w="1091" w:type="dxa"/>
          </w:tcPr>
          <w:p>
            <w:pPr>
              <w:spacing w:line="360" w:lineRule="auto"/>
              <w:jc w:val="center"/>
              <w:rPr>
                <w:rFonts w:eastAsia="宋体"/>
                <w:kern w:val="0"/>
                <w:sz w:val="18"/>
                <w:szCs w:val="18"/>
              </w:rPr>
            </w:pPr>
          </w:p>
        </w:tc>
        <w:tc>
          <w:tcPr>
            <w:tcW w:w="1039" w:type="dxa"/>
          </w:tcPr>
          <w:p>
            <w:pPr>
              <w:spacing w:line="360" w:lineRule="auto"/>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545" w:type="dxa"/>
            <w:gridSpan w:val="11"/>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注1：MAE304弹性力学可以替代 ESS312连续介质力学基础；</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注2：MAE314高等数值分析或ESS205计算方法可以替代</w:t>
            </w:r>
            <w:r>
              <w:rPr>
                <w:rFonts w:hint="eastAsia" w:asciiTheme="minorEastAsia" w:hAnsiTheme="minorEastAsia" w:eastAsiaTheme="minorEastAsia" w:cstheme="minorEastAsia"/>
                <w:kern w:val="0"/>
                <w:sz w:val="18"/>
                <w:szCs w:val="18"/>
              </w:rPr>
              <w:t xml:space="preserve"> MA305</w:t>
            </w:r>
            <w:r>
              <w:rPr>
                <w:rFonts w:hint="eastAsia" w:asciiTheme="minorEastAsia" w:hAnsiTheme="minorEastAsia" w:eastAsiaTheme="minorEastAsia" w:cstheme="minorEastAsia"/>
                <w:sz w:val="18"/>
                <w:szCs w:val="18"/>
              </w:rPr>
              <w:t>数值分析；</w:t>
            </w:r>
          </w:p>
          <w:p>
            <w:pPr>
              <w:tabs>
                <w:tab w:val="left" w:pos="577"/>
              </w:tabs>
              <w:spacing w:line="360" w:lineRule="auto"/>
              <w:jc w:val="left"/>
              <w:rPr>
                <w:rFonts w:eastAsia="宋体"/>
                <w:kern w:val="0"/>
                <w:sz w:val="18"/>
                <w:szCs w:val="18"/>
              </w:rPr>
            </w:pPr>
            <w:r>
              <w:rPr>
                <w:rFonts w:hint="eastAsia" w:asciiTheme="minorEastAsia" w:hAnsiTheme="minorEastAsia" w:eastAsiaTheme="minorEastAsia" w:cstheme="minorEastAsia"/>
                <w:sz w:val="18"/>
                <w:szCs w:val="18"/>
              </w:rPr>
              <w:t>注3：ESS102地质学原理可以替代OCE303普通地质学。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restart"/>
            <w:vAlign w:val="center"/>
          </w:tcPr>
          <w:p>
            <w:pPr>
              <w:spacing w:line="360" w:lineRule="auto"/>
              <w:jc w:val="center"/>
              <w:rPr>
                <w:rFonts w:eastAsia="宋体"/>
                <w:b/>
                <w:kern w:val="0"/>
                <w:sz w:val="21"/>
                <w:szCs w:val="21"/>
              </w:rPr>
            </w:pPr>
            <w:r>
              <w:rPr>
                <w:rFonts w:hint="eastAsia" w:eastAsia="宋体"/>
                <w:b/>
                <w:kern w:val="0"/>
                <w:sz w:val="21"/>
                <w:szCs w:val="21"/>
              </w:rPr>
              <w:t>专业核心课</w:t>
            </w:r>
          </w:p>
        </w:tc>
        <w:tc>
          <w:tcPr>
            <w:tcW w:w="1263" w:type="dxa"/>
            <w:vAlign w:val="center"/>
          </w:tcPr>
          <w:p>
            <w:pPr>
              <w:spacing w:line="240" w:lineRule="exact"/>
              <w:ind w:left="-112" w:leftChars="-35" w:right="-112" w:rightChars="-35"/>
              <w:jc w:val="center"/>
              <w:rPr>
                <w:rFonts w:eastAsia="宋体"/>
                <w:kern w:val="0"/>
                <w:sz w:val="21"/>
                <w:szCs w:val="21"/>
              </w:rPr>
            </w:pPr>
            <w:r>
              <w:rPr>
                <w:rFonts w:hint="eastAsia" w:asciiTheme="minorEastAsia" w:hAnsiTheme="minorEastAsia" w:eastAsiaTheme="minorEastAsia" w:cstheme="minorEastAsia"/>
                <w:color w:val="000000"/>
                <w:kern w:val="0"/>
                <w:sz w:val="18"/>
                <w:szCs w:val="18"/>
              </w:rPr>
              <w:t>ESS308</w:t>
            </w:r>
          </w:p>
        </w:tc>
        <w:tc>
          <w:tcPr>
            <w:tcW w:w="2035"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 xml:space="preserve">地球物理学基础I </w:t>
            </w:r>
          </w:p>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(地震学原理)</w:t>
            </w:r>
          </w:p>
          <w:p>
            <w:pPr>
              <w:spacing w:line="240" w:lineRule="exact"/>
              <w:jc w:val="center"/>
              <w:rPr>
                <w:rFonts w:eastAsia="宋体"/>
                <w:kern w:val="0"/>
                <w:sz w:val="21"/>
                <w:szCs w:val="21"/>
              </w:rPr>
            </w:pPr>
            <w:r>
              <w:rPr>
                <w:rFonts w:hint="eastAsia" w:ascii="宋体" w:hAnsi="宋体" w:eastAsia="宋体" w:cs="宋体"/>
                <w:spacing w:val="-6"/>
                <w:kern w:val="0"/>
                <w:sz w:val="18"/>
                <w:szCs w:val="18"/>
              </w:rPr>
              <w:t>Fundamentals of Geophysics I (Seismology)</w:t>
            </w:r>
          </w:p>
        </w:tc>
        <w:tc>
          <w:tcPr>
            <w:tcW w:w="6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w:t>
            </w:r>
          </w:p>
        </w:tc>
        <w:tc>
          <w:tcPr>
            <w:tcW w:w="425" w:type="dxa"/>
            <w:vAlign w:val="center"/>
          </w:tcPr>
          <w:p>
            <w:pPr>
              <w:spacing w:line="240" w:lineRule="exact"/>
              <w:jc w:val="center"/>
              <w:rPr>
                <w:rFonts w:eastAsia="宋体"/>
                <w:kern w:val="0"/>
                <w:sz w:val="21"/>
                <w:szCs w:val="21"/>
              </w:rPr>
            </w:pP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w:t>
            </w:r>
          </w:p>
        </w:tc>
        <w:tc>
          <w:tcPr>
            <w:tcW w:w="70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秋</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3/秋</w:t>
            </w:r>
          </w:p>
        </w:tc>
        <w:tc>
          <w:tcPr>
            <w:tcW w:w="610"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中/英</w:t>
            </w:r>
          </w:p>
        </w:tc>
        <w:tc>
          <w:tcPr>
            <w:tcW w:w="1091" w:type="dxa"/>
            <w:vAlign w:val="center"/>
          </w:tcPr>
          <w:p>
            <w:pPr>
              <w:spacing w:line="240" w:lineRule="exact"/>
              <w:jc w:val="center"/>
              <w:rPr>
                <w:rFonts w:asciiTheme="minorEastAsia" w:hAnsiTheme="minorEastAsia" w:eastAsiaTheme="minorEastAsia" w:cstheme="minorEastAsia"/>
                <w:color w:val="3366FF"/>
                <w:spacing w:val="-6"/>
                <w:kern w:val="0"/>
                <w:sz w:val="18"/>
                <w:szCs w:val="18"/>
                <w:shd w:val="clear" w:color="FFFFFF" w:fill="D9D9D9"/>
              </w:rPr>
            </w:pPr>
          </w:p>
          <w:p>
            <w:pPr>
              <w:spacing w:line="240" w:lineRule="exact"/>
              <w:jc w:val="center"/>
              <w:rPr>
                <w:rFonts w:eastAsia="宋体"/>
                <w:kern w:val="0"/>
                <w:sz w:val="21"/>
                <w:szCs w:val="21"/>
              </w:rPr>
            </w:pPr>
          </w:p>
        </w:tc>
        <w:tc>
          <w:tcPr>
            <w:tcW w:w="103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2" w:type="dxa"/>
            <w:vMerge w:val="continue"/>
          </w:tcPr>
          <w:p>
            <w:pPr>
              <w:jc w:val="center"/>
              <w:rPr>
                <w:rFonts w:eastAsia="宋体"/>
                <w:kern w:val="0"/>
                <w:sz w:val="21"/>
                <w:szCs w:val="21"/>
              </w:rPr>
            </w:pPr>
          </w:p>
        </w:tc>
        <w:tc>
          <w:tcPr>
            <w:tcW w:w="1263" w:type="dxa"/>
            <w:shd w:val="clear" w:color="auto" w:fill="FFFFFF" w:themeFill="background1"/>
            <w:vAlign w:val="center"/>
          </w:tcPr>
          <w:p>
            <w:pPr>
              <w:spacing w:line="240" w:lineRule="exact"/>
              <w:ind w:left="-112" w:leftChars="-35" w:right="-112" w:rightChars="-35"/>
              <w:jc w:val="center"/>
              <w:rPr>
                <w:rFonts w:eastAsia="宋体"/>
                <w:kern w:val="0"/>
                <w:sz w:val="21"/>
                <w:szCs w:val="21"/>
              </w:rPr>
            </w:pPr>
            <w:r>
              <w:rPr>
                <w:rFonts w:hint="eastAsia" w:asciiTheme="minorEastAsia" w:hAnsiTheme="minorEastAsia" w:eastAsiaTheme="minorEastAsia" w:cstheme="minorEastAsia"/>
                <w:kern w:val="0"/>
                <w:sz w:val="18"/>
                <w:szCs w:val="18"/>
              </w:rPr>
              <w:t>ESS309</w:t>
            </w:r>
          </w:p>
        </w:tc>
        <w:tc>
          <w:tcPr>
            <w:tcW w:w="2035" w:type="dxa"/>
            <w:shd w:val="clear" w:color="auto" w:fill="FFFFFF" w:themeFill="background1"/>
            <w:vAlign w:val="center"/>
          </w:tcPr>
          <w:p>
            <w:pPr>
              <w:spacing w:line="240" w:lineRule="exact"/>
              <w:jc w:val="center"/>
              <w:rPr>
                <w:rStyle w:val="15"/>
                <w:rFonts w:asciiTheme="minorEastAsia" w:hAnsiTheme="minorEastAsia" w:eastAsiaTheme="minorEastAsia" w:cstheme="minorEastAsia"/>
                <w:b w:val="0"/>
                <w:bCs w:val="0"/>
                <w:spacing w:val="-6"/>
                <w:sz w:val="18"/>
                <w:szCs w:val="18"/>
                <w:shd w:val="clear" w:color="auto" w:fill="FFFFFF"/>
              </w:rPr>
            </w:pPr>
            <w:r>
              <w:rPr>
                <w:rFonts w:hint="eastAsia" w:asciiTheme="minorEastAsia" w:hAnsiTheme="minorEastAsia" w:eastAsiaTheme="minorEastAsia" w:cstheme="minorEastAsia"/>
                <w:spacing w:val="-6"/>
                <w:kern w:val="0"/>
                <w:sz w:val="18"/>
                <w:szCs w:val="18"/>
                <w:shd w:val="clear" w:color="auto" w:fill="FFFFFF" w:themeFill="background1"/>
              </w:rPr>
              <w:t>地球物理学基础II（地磁地电电热和重力）</w:t>
            </w:r>
            <w:r>
              <w:rPr>
                <w:rStyle w:val="15"/>
                <w:rFonts w:hint="eastAsia" w:asciiTheme="minorEastAsia" w:hAnsiTheme="minorEastAsia" w:eastAsiaTheme="minorEastAsia" w:cstheme="minorEastAsia"/>
                <w:b w:val="0"/>
                <w:bCs w:val="0"/>
                <w:spacing w:val="-6"/>
                <w:sz w:val="18"/>
                <w:szCs w:val="18"/>
                <w:shd w:val="clear" w:color="auto" w:fill="FFFFFF"/>
              </w:rPr>
              <w:t> </w:t>
            </w:r>
          </w:p>
          <w:p>
            <w:pPr>
              <w:spacing w:line="240" w:lineRule="exact"/>
              <w:jc w:val="center"/>
              <w:rPr>
                <w:rFonts w:asciiTheme="minorEastAsia" w:hAnsiTheme="minorEastAsia" w:eastAsiaTheme="minorEastAsia" w:cstheme="minorEastAsia"/>
                <w:spacing w:val="-6"/>
                <w:kern w:val="0"/>
                <w:sz w:val="18"/>
                <w:szCs w:val="18"/>
              </w:rPr>
            </w:pPr>
            <w:r>
              <w:rPr>
                <w:rStyle w:val="15"/>
                <w:rFonts w:hint="eastAsia" w:asciiTheme="minorEastAsia" w:hAnsiTheme="minorEastAsia" w:eastAsiaTheme="minorEastAsia" w:cstheme="minorEastAsia"/>
                <w:b w:val="0"/>
                <w:bCs w:val="0"/>
                <w:spacing w:val="-6"/>
                <w:sz w:val="18"/>
                <w:szCs w:val="18"/>
                <w:shd w:val="clear" w:color="auto" w:fill="FFFFFF"/>
              </w:rPr>
              <w:t>Fundamentals of Geophysics II (Geomagnetism, Geoelectricity, Geothermics and Gravity)</w:t>
            </w:r>
          </w:p>
        </w:tc>
        <w:tc>
          <w:tcPr>
            <w:tcW w:w="667" w:type="dxa"/>
            <w:shd w:val="clear" w:color="auto" w:fill="FFFFFF" w:themeFill="background1"/>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4</w:t>
            </w:r>
          </w:p>
        </w:tc>
        <w:tc>
          <w:tcPr>
            <w:tcW w:w="425" w:type="dxa"/>
            <w:shd w:val="clear" w:color="auto" w:fill="FFFFFF" w:themeFill="background1"/>
            <w:vAlign w:val="center"/>
          </w:tcPr>
          <w:p>
            <w:pPr>
              <w:spacing w:line="240" w:lineRule="exact"/>
              <w:jc w:val="center"/>
              <w:rPr>
                <w:rFonts w:eastAsia="宋体"/>
                <w:kern w:val="0"/>
                <w:sz w:val="21"/>
                <w:szCs w:val="21"/>
              </w:rPr>
            </w:pPr>
          </w:p>
        </w:tc>
        <w:tc>
          <w:tcPr>
            <w:tcW w:w="567" w:type="dxa"/>
            <w:shd w:val="clear" w:color="auto" w:fill="FFFFFF" w:themeFill="background1"/>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4</w:t>
            </w:r>
          </w:p>
        </w:tc>
        <w:tc>
          <w:tcPr>
            <w:tcW w:w="709" w:type="dxa"/>
            <w:shd w:val="clear" w:color="auto" w:fill="FFFFFF" w:themeFill="background1"/>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秋</w:t>
            </w:r>
          </w:p>
        </w:tc>
        <w:tc>
          <w:tcPr>
            <w:tcW w:w="567" w:type="dxa"/>
            <w:shd w:val="clear" w:color="auto" w:fill="FFFFFF" w:themeFill="background1"/>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3/秋</w:t>
            </w:r>
          </w:p>
        </w:tc>
        <w:tc>
          <w:tcPr>
            <w:tcW w:w="610" w:type="dxa"/>
            <w:shd w:val="clear" w:color="auto" w:fill="FFFFFF" w:themeFill="background1"/>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中/英</w:t>
            </w:r>
          </w:p>
        </w:tc>
        <w:tc>
          <w:tcPr>
            <w:tcW w:w="1091" w:type="dxa"/>
            <w:shd w:val="clear" w:color="auto" w:fill="FFFFFF" w:themeFill="background1"/>
            <w:vAlign w:val="center"/>
          </w:tcPr>
          <w:p>
            <w:pPr>
              <w:spacing w:line="240" w:lineRule="exact"/>
              <w:jc w:val="center"/>
              <w:rPr>
                <w:rFonts w:eastAsia="宋体"/>
                <w:kern w:val="0"/>
                <w:sz w:val="21"/>
                <w:szCs w:val="21"/>
              </w:rPr>
            </w:pPr>
          </w:p>
        </w:tc>
        <w:tc>
          <w:tcPr>
            <w:tcW w:w="1039" w:type="dxa"/>
            <w:shd w:val="clear" w:color="auto" w:fill="FFFFFF" w:themeFill="background1"/>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jc w:val="center"/>
              <w:rPr>
                <w:rFonts w:eastAsia="宋体"/>
                <w:kern w:val="0"/>
                <w:sz w:val="21"/>
                <w:szCs w:val="21"/>
              </w:rPr>
            </w:pPr>
          </w:p>
        </w:tc>
        <w:tc>
          <w:tcPr>
            <w:tcW w:w="1263" w:type="dxa"/>
            <w:vAlign w:val="center"/>
          </w:tcPr>
          <w:p>
            <w:pPr>
              <w:spacing w:line="240" w:lineRule="exact"/>
              <w:ind w:left="-112" w:leftChars="-35" w:right="-112" w:rightChars="-35"/>
              <w:jc w:val="center"/>
              <w:rPr>
                <w:rFonts w:eastAsiaTheme="minorEastAsia"/>
                <w:kern w:val="0"/>
                <w:sz w:val="21"/>
                <w:szCs w:val="21"/>
              </w:rPr>
            </w:pPr>
            <w:r>
              <w:rPr>
                <w:rFonts w:hint="eastAsia" w:asciiTheme="minorEastAsia" w:hAnsiTheme="minorEastAsia" w:eastAsiaTheme="minorEastAsia" w:cstheme="minorEastAsia"/>
                <w:color w:val="000000"/>
                <w:kern w:val="0"/>
                <w:sz w:val="18"/>
                <w:szCs w:val="18"/>
              </w:rPr>
              <w:t>ESS310</w:t>
            </w:r>
          </w:p>
        </w:tc>
        <w:tc>
          <w:tcPr>
            <w:tcW w:w="2035"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spacing w:val="-6"/>
                <w:kern w:val="0"/>
                <w:sz w:val="18"/>
                <w:szCs w:val="18"/>
              </w:rPr>
              <w:t>地球物理实验</w:t>
            </w:r>
            <w:r>
              <w:rPr>
                <w:rFonts w:hint="eastAsia" w:ascii="宋体" w:hAnsi="宋体" w:eastAsia="宋体" w:cs="宋体"/>
                <w:spacing w:val="-6"/>
                <w:kern w:val="0"/>
                <w:sz w:val="18"/>
                <w:szCs w:val="18"/>
              </w:rPr>
              <w:t>Geophysical Experiments</w:t>
            </w:r>
          </w:p>
        </w:tc>
        <w:tc>
          <w:tcPr>
            <w:tcW w:w="6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w:t>
            </w:r>
          </w:p>
        </w:tc>
        <w:tc>
          <w:tcPr>
            <w:tcW w:w="425"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1</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4</w:t>
            </w:r>
          </w:p>
        </w:tc>
        <w:tc>
          <w:tcPr>
            <w:tcW w:w="70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春</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3/春</w:t>
            </w:r>
          </w:p>
        </w:tc>
        <w:tc>
          <w:tcPr>
            <w:tcW w:w="610"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中/英</w:t>
            </w:r>
          </w:p>
        </w:tc>
        <w:tc>
          <w:tcPr>
            <w:tcW w:w="1091" w:type="dxa"/>
            <w:vAlign w:val="center"/>
          </w:tcPr>
          <w:p>
            <w:pPr>
              <w:spacing w:line="240" w:lineRule="exact"/>
              <w:jc w:val="center"/>
              <w:rPr>
                <w:rFonts w:asciiTheme="minorEastAsia" w:hAnsiTheme="minorEastAsia" w:eastAsiaTheme="minorEastAsia" w:cstheme="minorEastAsia"/>
                <w:color w:val="000000"/>
                <w:spacing w:val="-6"/>
                <w:sz w:val="18"/>
                <w:szCs w:val="18"/>
                <w:shd w:val="clear" w:color="auto" w:fill="FFFFFF"/>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w:t>
            </w:r>
            <w:r>
              <w:rPr>
                <w:rFonts w:hint="eastAsia" w:asciiTheme="minorEastAsia" w:hAnsiTheme="minorEastAsia" w:eastAsiaTheme="minorEastAsia" w:cstheme="minorEastAsia"/>
                <w:color w:val="000000"/>
                <w:kern w:val="0"/>
                <w:sz w:val="18"/>
                <w:szCs w:val="18"/>
              </w:rPr>
              <w:t>ESS308</w:t>
            </w:r>
            <w:r>
              <w:rPr>
                <w:rFonts w:hint="eastAsia" w:asciiTheme="minorEastAsia" w:hAnsiTheme="minorEastAsia" w:eastAsiaTheme="minorEastAsia" w:cstheme="minorEastAsia"/>
                <w:color w:val="000000"/>
                <w:spacing w:val="-6"/>
                <w:sz w:val="18"/>
                <w:szCs w:val="18"/>
                <w:shd w:val="clear" w:color="auto" w:fill="FFFFFF"/>
              </w:rPr>
              <w:t>） 、</w:t>
            </w:r>
          </w:p>
          <w:p>
            <w:pPr>
              <w:spacing w:line="240" w:lineRule="exact"/>
              <w:jc w:val="center"/>
              <w:rPr>
                <w:rFonts w:eastAsia="宋体"/>
                <w:kern w:val="0"/>
                <w:sz w:val="21"/>
                <w:szCs w:val="21"/>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II（</w:t>
            </w:r>
            <w:r>
              <w:rPr>
                <w:rFonts w:hint="eastAsia" w:asciiTheme="minorEastAsia" w:hAnsiTheme="minorEastAsia" w:eastAsiaTheme="minorEastAsia" w:cstheme="minorEastAsia"/>
                <w:color w:val="000000"/>
                <w:kern w:val="0"/>
                <w:sz w:val="18"/>
                <w:szCs w:val="18"/>
              </w:rPr>
              <w:t>ESS309</w:t>
            </w:r>
            <w:r>
              <w:rPr>
                <w:rFonts w:hint="eastAsia" w:asciiTheme="minorEastAsia" w:hAnsiTheme="minorEastAsia" w:eastAsiaTheme="minorEastAsia" w:cstheme="minorEastAsia"/>
                <w:color w:val="000000"/>
                <w:spacing w:val="-6"/>
                <w:sz w:val="18"/>
                <w:szCs w:val="18"/>
                <w:shd w:val="clear" w:color="auto" w:fill="FFFFFF"/>
              </w:rPr>
              <w:t>）</w:t>
            </w:r>
          </w:p>
        </w:tc>
        <w:tc>
          <w:tcPr>
            <w:tcW w:w="103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jc w:val="center"/>
              <w:rPr>
                <w:rFonts w:eastAsia="宋体"/>
                <w:kern w:val="0"/>
                <w:sz w:val="21"/>
                <w:szCs w:val="21"/>
              </w:rPr>
            </w:pPr>
          </w:p>
        </w:tc>
        <w:tc>
          <w:tcPr>
            <w:tcW w:w="1263" w:type="dxa"/>
            <w:vAlign w:val="center"/>
          </w:tcPr>
          <w:p>
            <w:pPr>
              <w:spacing w:line="240" w:lineRule="exact"/>
              <w:ind w:left="-112" w:leftChars="-35" w:right="-112" w:rightChars="-35"/>
              <w:jc w:val="center"/>
              <w:rPr>
                <w:rFonts w:eastAsia="宋体"/>
                <w:kern w:val="0"/>
                <w:sz w:val="21"/>
                <w:szCs w:val="21"/>
              </w:rPr>
            </w:pPr>
            <w:r>
              <w:rPr>
                <w:rFonts w:hint="eastAsia" w:asciiTheme="minorEastAsia" w:hAnsiTheme="minorEastAsia" w:eastAsiaTheme="minorEastAsia" w:cstheme="minorEastAsia"/>
                <w:kern w:val="0"/>
                <w:sz w:val="18"/>
                <w:szCs w:val="18"/>
              </w:rPr>
              <w:t>ESS471</w:t>
            </w:r>
          </w:p>
        </w:tc>
        <w:tc>
          <w:tcPr>
            <w:tcW w:w="203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地球物理野外实习</w:t>
            </w:r>
            <w:r>
              <w:rPr>
                <w:rFonts w:hint="eastAsia" w:asciiTheme="minorEastAsia" w:hAnsiTheme="minorEastAsia" w:eastAsiaTheme="minorEastAsia" w:cstheme="minorEastAsia"/>
                <w:sz w:val="18"/>
                <w:szCs w:val="18"/>
              </w:rPr>
              <w:t>Geophysics Field Trips</w:t>
            </w:r>
          </w:p>
        </w:tc>
        <w:tc>
          <w:tcPr>
            <w:tcW w:w="6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2</w:t>
            </w:r>
          </w:p>
        </w:tc>
        <w:tc>
          <w:tcPr>
            <w:tcW w:w="425"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2</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4</w:t>
            </w:r>
          </w:p>
        </w:tc>
        <w:tc>
          <w:tcPr>
            <w:tcW w:w="70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夏</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3/夏</w:t>
            </w:r>
          </w:p>
        </w:tc>
        <w:tc>
          <w:tcPr>
            <w:tcW w:w="610"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中/英</w:t>
            </w:r>
          </w:p>
        </w:tc>
        <w:tc>
          <w:tcPr>
            <w:tcW w:w="1091" w:type="dxa"/>
            <w:vAlign w:val="center"/>
          </w:tcPr>
          <w:p>
            <w:pPr>
              <w:spacing w:line="240" w:lineRule="exact"/>
              <w:jc w:val="center"/>
              <w:rPr>
                <w:rFonts w:asciiTheme="minorEastAsia" w:hAnsiTheme="minorEastAsia" w:eastAsiaTheme="minorEastAsia" w:cstheme="minorEastAsia"/>
                <w:color w:val="000000"/>
                <w:spacing w:val="-6"/>
                <w:sz w:val="18"/>
                <w:szCs w:val="18"/>
                <w:shd w:val="clear" w:color="auto" w:fill="FFFFFF"/>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w:t>
            </w:r>
            <w:r>
              <w:rPr>
                <w:rFonts w:hint="eastAsia" w:asciiTheme="minorEastAsia" w:hAnsiTheme="minorEastAsia" w:eastAsiaTheme="minorEastAsia" w:cstheme="minorEastAsia"/>
                <w:color w:val="000000"/>
                <w:kern w:val="0"/>
                <w:sz w:val="18"/>
                <w:szCs w:val="18"/>
              </w:rPr>
              <w:t>ESS308</w:t>
            </w:r>
            <w:r>
              <w:rPr>
                <w:rFonts w:hint="eastAsia" w:asciiTheme="minorEastAsia" w:hAnsiTheme="minorEastAsia" w:eastAsiaTheme="minorEastAsia" w:cstheme="minorEastAsia"/>
                <w:color w:val="000000"/>
                <w:spacing w:val="-6"/>
                <w:sz w:val="18"/>
                <w:szCs w:val="18"/>
                <w:shd w:val="clear" w:color="auto" w:fill="FFFFFF"/>
              </w:rPr>
              <w:t>） 、</w:t>
            </w:r>
          </w:p>
          <w:p>
            <w:pPr>
              <w:spacing w:line="240" w:lineRule="exact"/>
              <w:jc w:val="center"/>
              <w:rPr>
                <w:rFonts w:eastAsia="宋体"/>
                <w:kern w:val="0"/>
                <w:sz w:val="21"/>
                <w:szCs w:val="21"/>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II（</w:t>
            </w:r>
            <w:r>
              <w:rPr>
                <w:rFonts w:hint="eastAsia" w:asciiTheme="minorEastAsia" w:hAnsiTheme="minorEastAsia" w:eastAsiaTheme="minorEastAsia" w:cstheme="minorEastAsia"/>
                <w:color w:val="000000"/>
                <w:kern w:val="0"/>
                <w:sz w:val="18"/>
                <w:szCs w:val="18"/>
              </w:rPr>
              <w:t>ESS309</w:t>
            </w:r>
            <w:r>
              <w:rPr>
                <w:rFonts w:hint="eastAsia" w:asciiTheme="minorEastAsia" w:hAnsiTheme="minorEastAsia" w:eastAsiaTheme="minorEastAsia" w:cstheme="minorEastAsia"/>
                <w:color w:val="000000"/>
                <w:spacing w:val="-6"/>
                <w:sz w:val="18"/>
                <w:szCs w:val="18"/>
                <w:shd w:val="clear" w:color="auto" w:fill="FFFFFF"/>
              </w:rPr>
              <w:t>）</w:t>
            </w:r>
          </w:p>
        </w:tc>
        <w:tc>
          <w:tcPr>
            <w:tcW w:w="103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jc w:val="center"/>
              <w:rPr>
                <w:rFonts w:eastAsia="宋体"/>
                <w:kern w:val="0"/>
                <w:sz w:val="21"/>
                <w:szCs w:val="21"/>
              </w:rPr>
            </w:pPr>
          </w:p>
        </w:tc>
        <w:tc>
          <w:tcPr>
            <w:tcW w:w="1263" w:type="dxa"/>
            <w:vAlign w:val="center"/>
          </w:tcPr>
          <w:p>
            <w:pPr>
              <w:snapToGrid w:val="0"/>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ESS470</w:t>
            </w:r>
          </w:p>
        </w:tc>
        <w:tc>
          <w:tcPr>
            <w:tcW w:w="2035" w:type="dxa"/>
            <w:vAlign w:val="center"/>
          </w:tcPr>
          <w:p>
            <w:pPr>
              <w:spacing w:line="240" w:lineRule="exact"/>
              <w:jc w:val="center"/>
              <w:rPr>
                <w:rFonts w:asciiTheme="minorEastAsia" w:hAnsiTheme="minorEastAsia" w:eastAsiaTheme="minorEastAsia" w:cstheme="minorEastAsia"/>
                <w:kern w:val="0"/>
                <w:sz w:val="18"/>
                <w:szCs w:val="18"/>
              </w:rPr>
            </w:pP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地质学野外实习</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Geology Field Trips</w:t>
            </w:r>
          </w:p>
          <w:p>
            <w:pPr>
              <w:spacing w:line="240" w:lineRule="exact"/>
              <w:jc w:val="center"/>
              <w:rPr>
                <w:rFonts w:asciiTheme="minorEastAsia" w:hAnsiTheme="minorEastAsia" w:eastAsiaTheme="minorEastAsia" w:cstheme="minorEastAsia"/>
                <w:kern w:val="0"/>
                <w:sz w:val="18"/>
                <w:szCs w:val="18"/>
              </w:rPr>
            </w:pPr>
          </w:p>
          <w:p>
            <w:pPr>
              <w:spacing w:line="240" w:lineRule="exact"/>
              <w:jc w:val="center"/>
              <w:rPr>
                <w:rFonts w:eastAsia="宋体"/>
                <w:kern w:val="0"/>
                <w:sz w:val="21"/>
                <w:szCs w:val="21"/>
              </w:rPr>
            </w:pPr>
          </w:p>
        </w:tc>
        <w:tc>
          <w:tcPr>
            <w:tcW w:w="6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2</w:t>
            </w:r>
          </w:p>
        </w:tc>
        <w:tc>
          <w:tcPr>
            <w:tcW w:w="425"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2</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4</w:t>
            </w:r>
          </w:p>
        </w:tc>
        <w:tc>
          <w:tcPr>
            <w:tcW w:w="70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夏</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1/夏</w:t>
            </w:r>
          </w:p>
        </w:tc>
        <w:tc>
          <w:tcPr>
            <w:tcW w:w="610"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中/英</w:t>
            </w:r>
          </w:p>
        </w:tc>
        <w:tc>
          <w:tcPr>
            <w:tcW w:w="1091"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color w:val="000000"/>
                <w:spacing w:val="-6"/>
                <w:kern w:val="0"/>
                <w:sz w:val="18"/>
                <w:szCs w:val="18"/>
              </w:rPr>
              <w:t>普通地质学（OCE303）或</w:t>
            </w:r>
            <w:r>
              <w:rPr>
                <w:rFonts w:hint="eastAsia" w:ascii="宋体" w:hAnsi="宋体" w:eastAsia="宋体" w:cs="宋体"/>
                <w:kern w:val="0"/>
                <w:sz w:val="18"/>
                <w:szCs w:val="18"/>
              </w:rPr>
              <w:t xml:space="preserve"> </w:t>
            </w:r>
            <w:r>
              <w:rPr>
                <w:rFonts w:hint="eastAsia" w:asciiTheme="minorEastAsia" w:hAnsiTheme="minorEastAsia" w:eastAsiaTheme="minorEastAsia" w:cstheme="minorEastAsia"/>
                <w:sz w:val="18"/>
                <w:szCs w:val="18"/>
              </w:rPr>
              <w:t>地质学原理（ESS102）</w:t>
            </w:r>
          </w:p>
        </w:tc>
        <w:tc>
          <w:tcPr>
            <w:tcW w:w="103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2" w:type="dxa"/>
            <w:vMerge w:val="continue"/>
          </w:tcPr>
          <w:p>
            <w:pPr>
              <w:jc w:val="center"/>
              <w:rPr>
                <w:rFonts w:eastAsia="宋体"/>
                <w:kern w:val="0"/>
                <w:sz w:val="21"/>
                <w:szCs w:val="21"/>
              </w:rPr>
            </w:pPr>
          </w:p>
        </w:tc>
        <w:tc>
          <w:tcPr>
            <w:tcW w:w="1263" w:type="dxa"/>
            <w:vAlign w:val="center"/>
          </w:tcPr>
          <w:p>
            <w:pPr>
              <w:snapToGrid w:val="0"/>
              <w:spacing w:line="240" w:lineRule="exact"/>
              <w:jc w:val="center"/>
              <w:rPr>
                <w:rFonts w:eastAsia="宋体"/>
                <w:kern w:val="0"/>
                <w:sz w:val="21"/>
                <w:szCs w:val="21"/>
              </w:rPr>
            </w:pPr>
            <w:r>
              <w:rPr>
                <w:rFonts w:hint="eastAsia" w:asciiTheme="minorEastAsia" w:hAnsiTheme="minorEastAsia" w:eastAsiaTheme="minorEastAsia" w:cstheme="minorEastAsia"/>
                <w:sz w:val="18"/>
                <w:szCs w:val="18"/>
              </w:rPr>
              <w:t>PHY207-15</w:t>
            </w:r>
          </w:p>
        </w:tc>
        <w:tc>
          <w:tcPr>
            <w:tcW w:w="2035"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电动力学I</w:t>
            </w:r>
          </w:p>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Electrodynamics I</w:t>
            </w:r>
          </w:p>
        </w:tc>
        <w:tc>
          <w:tcPr>
            <w:tcW w:w="6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sz w:val="18"/>
                <w:szCs w:val="18"/>
              </w:rPr>
              <w:t>3</w:t>
            </w:r>
          </w:p>
        </w:tc>
        <w:tc>
          <w:tcPr>
            <w:tcW w:w="425" w:type="dxa"/>
            <w:vAlign w:val="center"/>
          </w:tcPr>
          <w:p>
            <w:pPr>
              <w:spacing w:line="240" w:lineRule="exact"/>
              <w:jc w:val="center"/>
              <w:rPr>
                <w:rFonts w:eastAsia="宋体"/>
                <w:kern w:val="0"/>
                <w:sz w:val="21"/>
                <w:szCs w:val="21"/>
              </w:rPr>
            </w:pP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3</w:t>
            </w:r>
          </w:p>
        </w:tc>
        <w:tc>
          <w:tcPr>
            <w:tcW w:w="70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秋</w:t>
            </w:r>
          </w:p>
        </w:tc>
        <w:tc>
          <w:tcPr>
            <w:tcW w:w="567"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2/秋</w:t>
            </w:r>
          </w:p>
        </w:tc>
        <w:tc>
          <w:tcPr>
            <w:tcW w:w="610"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中/英</w:t>
            </w:r>
          </w:p>
        </w:tc>
        <w:tc>
          <w:tcPr>
            <w:tcW w:w="1091" w:type="dxa"/>
            <w:vAlign w:val="center"/>
          </w:tcPr>
          <w:p>
            <w:pPr>
              <w:widowControl/>
              <w:spacing w:beforeAutospacing="1" w:afterAutospacing="1"/>
              <w:jc w:val="center"/>
              <w:rPr>
                <w:rFonts w:eastAsia="宋体"/>
                <w:kern w:val="0"/>
                <w:sz w:val="21"/>
                <w:szCs w:val="21"/>
              </w:rPr>
            </w:pPr>
            <w:r>
              <w:rPr>
                <w:rFonts w:hint="eastAsia" w:asciiTheme="minorEastAsia" w:hAnsiTheme="minorEastAsia" w:eastAsiaTheme="minorEastAsia" w:cstheme="minorEastAsia"/>
                <w:color w:val="000000" w:themeColor="text1"/>
                <w:kern w:val="0"/>
                <w:sz w:val="18"/>
                <w:szCs w:val="18"/>
                <w:lang w:bidi="ar"/>
                <w14:textFill>
                  <w14:solidFill>
                    <w14:schemeClr w14:val="tx1"/>
                  </w14:solidFill>
                </w14:textFill>
              </w:rPr>
              <w:t xml:space="preserve">大学物理A下（PHY105A）或大学物理B下（PHY105B），线性代数I（GE103b），数学物理方法（PHY203-15，可与电动力学I同时选修）  </w:t>
            </w:r>
          </w:p>
        </w:tc>
        <w:tc>
          <w:tcPr>
            <w:tcW w:w="1039"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kern w:val="0"/>
                <w:sz w:val="18"/>
                <w:szCs w:val="18"/>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trPr>
        <w:tc>
          <w:tcPr>
            <w:tcW w:w="572" w:type="dxa"/>
            <w:vMerge w:val="continue"/>
          </w:tcPr>
          <w:p>
            <w:pPr>
              <w:jc w:val="center"/>
              <w:rPr>
                <w:rFonts w:eastAsia="宋体"/>
                <w:kern w:val="0"/>
                <w:sz w:val="21"/>
                <w:szCs w:val="21"/>
              </w:rPr>
            </w:pPr>
          </w:p>
        </w:tc>
        <w:tc>
          <w:tcPr>
            <w:tcW w:w="1263" w:type="dxa"/>
            <w:vAlign w:val="center"/>
          </w:tcPr>
          <w:p>
            <w:pPr>
              <w:snapToGrid w:val="0"/>
              <w:spacing w:line="240" w:lineRule="exact"/>
              <w:jc w:val="center"/>
              <w:rPr>
                <w:rFonts w:ascii="宋体" w:hAnsi="宋体" w:eastAsia="宋体" w:cs="宋体"/>
                <w:color w:val="000000"/>
                <w:kern w:val="0"/>
                <w:sz w:val="18"/>
                <w:szCs w:val="18"/>
              </w:rPr>
            </w:pPr>
            <w:r>
              <w:rPr>
                <w:rFonts w:hint="eastAsia" w:asciiTheme="minorEastAsia" w:hAnsiTheme="minorEastAsia" w:eastAsiaTheme="minorEastAsia" w:cstheme="minorEastAsia"/>
                <w:sz w:val="18"/>
                <w:szCs w:val="18"/>
              </w:rPr>
              <w:t>PHY204</w:t>
            </w:r>
          </w:p>
        </w:tc>
        <w:tc>
          <w:tcPr>
            <w:tcW w:w="2035" w:type="dxa"/>
            <w:vAlign w:val="center"/>
          </w:tcPr>
          <w:p>
            <w:pPr>
              <w:spacing w:line="24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热力学与统计物理I Thermodynamics and Statistical Physics I</w:t>
            </w:r>
          </w:p>
        </w:tc>
        <w:tc>
          <w:tcPr>
            <w:tcW w:w="6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3</w:t>
            </w:r>
          </w:p>
        </w:tc>
        <w:tc>
          <w:tcPr>
            <w:tcW w:w="425" w:type="dxa"/>
            <w:vAlign w:val="center"/>
          </w:tcPr>
          <w:p>
            <w:pPr>
              <w:spacing w:line="240" w:lineRule="exact"/>
              <w:jc w:val="center"/>
              <w:rPr>
                <w:rFonts w:ascii="宋体" w:hAnsi="宋体" w:eastAsia="宋体" w:cs="宋体"/>
                <w:kern w:val="0"/>
                <w:sz w:val="18"/>
                <w:szCs w:val="18"/>
              </w:rPr>
            </w:pPr>
          </w:p>
        </w:tc>
        <w:tc>
          <w:tcPr>
            <w:tcW w:w="5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3</w:t>
            </w:r>
          </w:p>
        </w:tc>
        <w:tc>
          <w:tcPr>
            <w:tcW w:w="709"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春</w:t>
            </w:r>
          </w:p>
        </w:tc>
        <w:tc>
          <w:tcPr>
            <w:tcW w:w="5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610"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中</w:t>
            </w:r>
          </w:p>
        </w:tc>
        <w:tc>
          <w:tcPr>
            <w:tcW w:w="1091" w:type="dxa"/>
            <w:vAlign w:val="center"/>
          </w:tcPr>
          <w:p>
            <w:pPr>
              <w:spacing w:line="240" w:lineRule="exact"/>
              <w:jc w:val="center"/>
              <w:rPr>
                <w:rFonts w:ascii="宋体" w:hAnsi="宋体" w:eastAsia="宋体" w:cs="宋体"/>
                <w:color w:val="000000"/>
                <w:spacing w:val="-6"/>
                <w:kern w:val="0"/>
                <w:sz w:val="18"/>
                <w:szCs w:val="18"/>
              </w:rPr>
            </w:pPr>
            <w:r>
              <w:rPr>
                <w:rFonts w:hint="eastAsia" w:asciiTheme="minorEastAsia" w:hAnsiTheme="minorEastAsia" w:eastAsiaTheme="minorEastAsia" w:cstheme="minorEastAsia"/>
                <w:kern w:val="0"/>
                <w:sz w:val="18"/>
                <w:szCs w:val="18"/>
              </w:rPr>
              <w:t>大学物理A下（PHY105A）或大学物理B下（PHY105B)</w:t>
            </w:r>
          </w:p>
        </w:tc>
        <w:tc>
          <w:tcPr>
            <w:tcW w:w="1039"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jc w:val="center"/>
              <w:rPr>
                <w:rFonts w:eastAsia="宋体"/>
                <w:kern w:val="0"/>
                <w:sz w:val="21"/>
                <w:szCs w:val="21"/>
              </w:rPr>
            </w:pPr>
          </w:p>
        </w:tc>
        <w:tc>
          <w:tcPr>
            <w:tcW w:w="1263" w:type="dxa"/>
            <w:vAlign w:val="center"/>
          </w:tcPr>
          <w:p>
            <w:pPr>
              <w:snapToGrid w:val="0"/>
              <w:spacing w:line="240" w:lineRule="exact"/>
              <w:jc w:val="center"/>
              <w:rPr>
                <w:rFonts w:ascii="宋体" w:hAnsi="宋体" w:eastAsia="宋体" w:cs="宋体"/>
                <w:color w:val="000000"/>
                <w:kern w:val="0"/>
                <w:sz w:val="18"/>
                <w:szCs w:val="18"/>
              </w:rPr>
            </w:pPr>
            <w:r>
              <w:rPr>
                <w:rFonts w:hint="eastAsia" w:asciiTheme="minorEastAsia" w:hAnsiTheme="minorEastAsia" w:eastAsiaTheme="minorEastAsia" w:cstheme="minorEastAsia"/>
                <w:kern w:val="0"/>
                <w:sz w:val="18"/>
                <w:szCs w:val="18"/>
              </w:rPr>
              <w:t>ESS313</w:t>
            </w:r>
          </w:p>
        </w:tc>
        <w:tc>
          <w:tcPr>
            <w:tcW w:w="2035"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空间物理学概论</w:t>
            </w:r>
          </w:p>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Introduction to Space Physics</w:t>
            </w:r>
          </w:p>
        </w:tc>
        <w:tc>
          <w:tcPr>
            <w:tcW w:w="6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4</w:t>
            </w:r>
          </w:p>
        </w:tc>
        <w:tc>
          <w:tcPr>
            <w:tcW w:w="425" w:type="dxa"/>
            <w:vAlign w:val="center"/>
          </w:tcPr>
          <w:p>
            <w:pPr>
              <w:spacing w:line="240" w:lineRule="exact"/>
              <w:jc w:val="center"/>
              <w:rPr>
                <w:rFonts w:ascii="宋体" w:hAnsi="宋体" w:eastAsia="宋体" w:cs="宋体"/>
                <w:kern w:val="0"/>
                <w:sz w:val="18"/>
                <w:szCs w:val="18"/>
              </w:rPr>
            </w:pPr>
          </w:p>
        </w:tc>
        <w:tc>
          <w:tcPr>
            <w:tcW w:w="5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4</w:t>
            </w:r>
          </w:p>
        </w:tc>
        <w:tc>
          <w:tcPr>
            <w:tcW w:w="709"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春</w:t>
            </w:r>
          </w:p>
        </w:tc>
        <w:tc>
          <w:tcPr>
            <w:tcW w:w="567"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3/春</w:t>
            </w:r>
          </w:p>
        </w:tc>
        <w:tc>
          <w:tcPr>
            <w:tcW w:w="610"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中</w:t>
            </w:r>
          </w:p>
        </w:tc>
        <w:tc>
          <w:tcPr>
            <w:tcW w:w="1091" w:type="dxa"/>
            <w:vAlign w:val="center"/>
          </w:tcPr>
          <w:p>
            <w:pPr>
              <w:spacing w:line="240" w:lineRule="exact"/>
              <w:jc w:val="center"/>
              <w:rPr>
                <w:rFonts w:ascii="宋体" w:hAnsi="宋体" w:eastAsia="宋体" w:cs="宋体"/>
                <w:color w:val="000000"/>
                <w:spacing w:val="-6"/>
                <w:kern w:val="0"/>
                <w:sz w:val="18"/>
                <w:szCs w:val="18"/>
              </w:rPr>
            </w:pPr>
            <w:r>
              <w:rPr>
                <w:rFonts w:hint="eastAsia" w:asciiTheme="minorEastAsia" w:hAnsiTheme="minorEastAsia" w:eastAsiaTheme="minorEastAsia" w:cstheme="minorEastAsia"/>
                <w:kern w:val="0"/>
                <w:sz w:val="18"/>
                <w:szCs w:val="18"/>
              </w:rPr>
              <w:t>电动力学</w:t>
            </w:r>
            <w:r>
              <w:rPr>
                <w:rFonts w:asciiTheme="minorEastAsia" w:hAnsiTheme="minorEastAsia" w:eastAsiaTheme="minorEastAsia" w:cstheme="minorEastAsia"/>
                <w:kern w:val="0"/>
                <w:sz w:val="18"/>
                <w:szCs w:val="18"/>
              </w:rPr>
              <w:t xml:space="preserve"> I (PHY207-15)</w:t>
            </w:r>
          </w:p>
        </w:tc>
        <w:tc>
          <w:tcPr>
            <w:tcW w:w="1039"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572" w:type="dxa"/>
            <w:vMerge w:val="continue"/>
          </w:tcPr>
          <w:p>
            <w:pPr>
              <w:jc w:val="center"/>
              <w:rPr>
                <w:rFonts w:eastAsia="宋体"/>
                <w:kern w:val="0"/>
                <w:sz w:val="21"/>
                <w:szCs w:val="21"/>
              </w:rPr>
            </w:pPr>
          </w:p>
        </w:tc>
        <w:tc>
          <w:tcPr>
            <w:tcW w:w="1263" w:type="dxa"/>
            <w:vAlign w:val="center"/>
          </w:tcPr>
          <w:p>
            <w:pPr>
              <w:snapToGrid w:val="0"/>
              <w:spacing w:line="240" w:lineRule="exact"/>
              <w:jc w:val="center"/>
              <w:rPr>
                <w:rFonts w:ascii="宋体" w:hAnsi="宋体" w:eastAsia="宋体" w:cs="宋体"/>
                <w:color w:val="000000"/>
                <w:kern w:val="0"/>
                <w:sz w:val="18"/>
                <w:szCs w:val="18"/>
              </w:rPr>
            </w:pPr>
            <w:r>
              <w:rPr>
                <w:rFonts w:hint="eastAsia" w:asciiTheme="minorEastAsia" w:hAnsiTheme="minorEastAsia" w:eastAsiaTheme="minorEastAsia" w:cstheme="minorEastAsia"/>
                <w:kern w:val="0"/>
                <w:sz w:val="18"/>
                <w:szCs w:val="18"/>
              </w:rPr>
              <w:t>ESS314</w:t>
            </w:r>
          </w:p>
        </w:tc>
        <w:tc>
          <w:tcPr>
            <w:tcW w:w="2035"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等离子体物理基础</w:t>
            </w:r>
          </w:p>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olor w:val="000000"/>
                <w:spacing w:val="-6"/>
                <w:sz w:val="18"/>
                <w:szCs w:val="18"/>
                <w:shd w:val="clear" w:color="auto" w:fill="FFFFFF"/>
              </w:rPr>
              <w:t>Fundamentals of Plasma Physics</w:t>
            </w:r>
          </w:p>
        </w:tc>
        <w:tc>
          <w:tcPr>
            <w:tcW w:w="6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425" w:type="dxa"/>
            <w:vAlign w:val="center"/>
          </w:tcPr>
          <w:p>
            <w:pPr>
              <w:spacing w:line="240" w:lineRule="exact"/>
              <w:jc w:val="center"/>
              <w:rPr>
                <w:rFonts w:ascii="宋体" w:hAnsi="宋体" w:eastAsia="宋体" w:cs="宋体"/>
                <w:kern w:val="0"/>
                <w:sz w:val="18"/>
                <w:szCs w:val="18"/>
              </w:rPr>
            </w:pP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7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56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3/秋</w:t>
            </w:r>
          </w:p>
        </w:tc>
        <w:tc>
          <w:tcPr>
            <w:tcW w:w="610"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中</w:t>
            </w:r>
          </w:p>
        </w:tc>
        <w:tc>
          <w:tcPr>
            <w:tcW w:w="1091" w:type="dxa"/>
            <w:vAlign w:val="center"/>
          </w:tcPr>
          <w:p>
            <w:pPr>
              <w:spacing w:line="240" w:lineRule="exact"/>
              <w:jc w:val="center"/>
              <w:rPr>
                <w:rFonts w:ascii="宋体" w:hAnsi="宋体" w:eastAsia="宋体" w:cs="宋体"/>
                <w:color w:val="000000"/>
                <w:spacing w:val="-6"/>
                <w:kern w:val="0"/>
                <w:sz w:val="18"/>
                <w:szCs w:val="18"/>
              </w:rPr>
            </w:pPr>
            <w:r>
              <w:rPr>
                <w:rFonts w:hint="eastAsia" w:asciiTheme="minorEastAsia" w:hAnsiTheme="minorEastAsia" w:eastAsiaTheme="minorEastAsia" w:cstheme="minorEastAsia"/>
                <w:kern w:val="0"/>
                <w:sz w:val="18"/>
                <w:szCs w:val="18"/>
              </w:rPr>
              <w:t>大学物理B(PHY105B)、 数学物理方法(PHY203-15)</w:t>
            </w:r>
          </w:p>
        </w:tc>
        <w:tc>
          <w:tcPr>
            <w:tcW w:w="1039" w:type="dxa"/>
            <w:vAlign w:val="center"/>
          </w:tcPr>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2" w:type="dxa"/>
            <w:vMerge w:val="continue"/>
          </w:tcPr>
          <w:p>
            <w:pPr>
              <w:jc w:val="center"/>
              <w:rPr>
                <w:rFonts w:eastAsia="宋体"/>
                <w:kern w:val="0"/>
                <w:sz w:val="21"/>
                <w:szCs w:val="21"/>
              </w:rPr>
            </w:pPr>
          </w:p>
        </w:tc>
        <w:tc>
          <w:tcPr>
            <w:tcW w:w="1263" w:type="dxa"/>
            <w:vAlign w:val="center"/>
          </w:tcPr>
          <w:p>
            <w:pPr>
              <w:spacing w:line="240" w:lineRule="exact"/>
              <w:jc w:val="center"/>
              <w:rPr>
                <w:rFonts w:eastAsia="宋体"/>
                <w:kern w:val="0"/>
                <w:sz w:val="18"/>
                <w:szCs w:val="18"/>
              </w:rPr>
            </w:pPr>
          </w:p>
        </w:tc>
        <w:tc>
          <w:tcPr>
            <w:tcW w:w="2035" w:type="dxa"/>
            <w:vAlign w:val="center"/>
          </w:tcPr>
          <w:p>
            <w:pPr>
              <w:spacing w:line="240" w:lineRule="exact"/>
              <w:jc w:val="center"/>
              <w:rPr>
                <w:rFonts w:eastAsia="宋体"/>
                <w:b/>
                <w:kern w:val="0"/>
                <w:sz w:val="18"/>
                <w:szCs w:val="18"/>
              </w:rPr>
            </w:pPr>
            <w:r>
              <w:rPr>
                <w:rFonts w:hint="eastAsia" w:ascii="宋体" w:hAnsi="宋体" w:eastAsia="宋体" w:cs="宋体"/>
                <w:b/>
                <w:kern w:val="0"/>
                <w:sz w:val="18"/>
                <w:szCs w:val="18"/>
              </w:rPr>
              <w:t>合计</w:t>
            </w:r>
          </w:p>
        </w:tc>
        <w:tc>
          <w:tcPr>
            <w:tcW w:w="667" w:type="dxa"/>
            <w:vAlign w:val="center"/>
          </w:tcPr>
          <w:p>
            <w:pPr>
              <w:spacing w:line="240" w:lineRule="exact"/>
              <w:jc w:val="center"/>
              <w:rPr>
                <w:rFonts w:eastAsia="宋体"/>
                <w:b/>
                <w:kern w:val="0"/>
                <w:sz w:val="18"/>
                <w:szCs w:val="18"/>
              </w:rPr>
            </w:pPr>
            <w:r>
              <w:rPr>
                <w:rFonts w:hint="eastAsia" w:eastAsia="宋体"/>
                <w:b/>
                <w:kern w:val="0"/>
                <w:sz w:val="18"/>
                <w:szCs w:val="18"/>
              </w:rPr>
              <w:t>28</w:t>
            </w:r>
          </w:p>
        </w:tc>
        <w:tc>
          <w:tcPr>
            <w:tcW w:w="425" w:type="dxa"/>
            <w:vAlign w:val="center"/>
          </w:tcPr>
          <w:p>
            <w:pPr>
              <w:spacing w:line="240" w:lineRule="exact"/>
              <w:jc w:val="center"/>
              <w:rPr>
                <w:rFonts w:eastAsia="宋体"/>
                <w:b/>
                <w:kern w:val="0"/>
                <w:sz w:val="18"/>
                <w:szCs w:val="18"/>
              </w:rPr>
            </w:pPr>
            <w:r>
              <w:rPr>
                <w:rFonts w:hint="eastAsia" w:eastAsia="宋体"/>
                <w:b/>
                <w:kern w:val="0"/>
                <w:sz w:val="18"/>
                <w:szCs w:val="18"/>
              </w:rPr>
              <w:t>7</w:t>
            </w:r>
          </w:p>
        </w:tc>
        <w:tc>
          <w:tcPr>
            <w:tcW w:w="567" w:type="dxa"/>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33</w:t>
            </w:r>
          </w:p>
        </w:tc>
        <w:tc>
          <w:tcPr>
            <w:tcW w:w="709" w:type="dxa"/>
            <w:vAlign w:val="center"/>
          </w:tcPr>
          <w:p>
            <w:pPr>
              <w:spacing w:line="240" w:lineRule="exact"/>
              <w:jc w:val="center"/>
              <w:rPr>
                <w:rFonts w:eastAsia="宋体"/>
                <w:kern w:val="0"/>
                <w:sz w:val="18"/>
                <w:szCs w:val="18"/>
              </w:rPr>
            </w:pPr>
          </w:p>
        </w:tc>
        <w:tc>
          <w:tcPr>
            <w:tcW w:w="567" w:type="dxa"/>
            <w:vAlign w:val="center"/>
          </w:tcPr>
          <w:p>
            <w:pPr>
              <w:spacing w:line="240" w:lineRule="exact"/>
              <w:jc w:val="center"/>
              <w:rPr>
                <w:rFonts w:eastAsia="宋体"/>
                <w:kern w:val="0"/>
                <w:sz w:val="21"/>
                <w:szCs w:val="21"/>
              </w:rPr>
            </w:pPr>
          </w:p>
        </w:tc>
        <w:tc>
          <w:tcPr>
            <w:tcW w:w="610" w:type="dxa"/>
            <w:vAlign w:val="center"/>
          </w:tcPr>
          <w:p>
            <w:pPr>
              <w:spacing w:line="240" w:lineRule="exact"/>
              <w:jc w:val="center"/>
              <w:rPr>
                <w:rFonts w:eastAsia="宋体"/>
                <w:kern w:val="0"/>
                <w:sz w:val="21"/>
                <w:szCs w:val="21"/>
              </w:rPr>
            </w:pPr>
          </w:p>
        </w:tc>
        <w:tc>
          <w:tcPr>
            <w:tcW w:w="1091" w:type="dxa"/>
            <w:vAlign w:val="center"/>
          </w:tcPr>
          <w:p>
            <w:pPr>
              <w:spacing w:line="240" w:lineRule="exact"/>
              <w:jc w:val="center"/>
              <w:rPr>
                <w:rFonts w:eastAsia="宋体"/>
                <w:kern w:val="0"/>
                <w:sz w:val="21"/>
                <w:szCs w:val="21"/>
              </w:rPr>
            </w:pPr>
          </w:p>
        </w:tc>
        <w:tc>
          <w:tcPr>
            <w:tcW w:w="1039" w:type="dxa"/>
            <w:vAlign w:val="center"/>
          </w:tcPr>
          <w:p>
            <w:pPr>
              <w:spacing w:line="240" w:lineRule="exact"/>
              <w:jc w:val="center"/>
              <w:rPr>
                <w:rFonts w:eastAsia="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72" w:type="dxa"/>
            <w:vMerge w:val="continue"/>
          </w:tcPr>
          <w:p>
            <w:pPr>
              <w:jc w:val="center"/>
              <w:rPr>
                <w:rFonts w:eastAsia="宋体"/>
                <w:kern w:val="0"/>
                <w:sz w:val="21"/>
                <w:szCs w:val="21"/>
              </w:rPr>
            </w:pPr>
          </w:p>
        </w:tc>
        <w:tc>
          <w:tcPr>
            <w:tcW w:w="8973" w:type="dxa"/>
            <w:gridSpan w:val="10"/>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注1：以上核心课程每名学生至少修14学分；</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2：根据所选具体专业方向修读相关专业核心课程。其中固体地球物理方向修读地球物理学基础I（地震学原理）、地球物理学基础II（地磁地电地热和重力）、地球物理实验、地球物理野外实习、地质学野外实习；空间物理方向修读电动力学I、热力学与统计物理I 、空间物理学概论、等离子体物理基础；行星科学方向从以上课程任选组合；</w:t>
            </w:r>
          </w:p>
          <w:p>
            <w:pPr>
              <w:spacing w:line="240" w:lineRule="exact"/>
              <w:jc w:val="left"/>
              <w:rPr>
                <w:rFonts w:eastAsiaTheme="minorEastAsia"/>
                <w:kern w:val="0"/>
                <w:sz w:val="21"/>
                <w:szCs w:val="21"/>
              </w:rPr>
            </w:pPr>
            <w:r>
              <w:rPr>
                <w:rFonts w:hint="eastAsia" w:asciiTheme="minorEastAsia" w:hAnsiTheme="minorEastAsia" w:eastAsiaTheme="minorEastAsia" w:cstheme="minorEastAsia"/>
                <w:sz w:val="18"/>
                <w:szCs w:val="18"/>
              </w:rPr>
              <w:t>注3：修读已选方向之外的地球物理专业核心课程，学分记为专业选修学分。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jc w:val="center"/>
              <w:rPr>
                <w:rFonts w:eastAsia="宋体"/>
                <w:kern w:val="0"/>
                <w:sz w:val="21"/>
                <w:szCs w:val="21"/>
              </w:rPr>
            </w:pPr>
          </w:p>
        </w:tc>
        <w:tc>
          <w:tcPr>
            <w:tcW w:w="1263" w:type="dxa"/>
            <w:vAlign w:val="center"/>
          </w:tcPr>
          <w:p>
            <w:pPr>
              <w:spacing w:line="240" w:lineRule="exact"/>
              <w:jc w:val="center"/>
              <w:rPr>
                <w:rFonts w:eastAsia="宋体"/>
                <w:kern w:val="0"/>
                <w:sz w:val="21"/>
                <w:szCs w:val="21"/>
              </w:rPr>
            </w:pPr>
            <w:r>
              <w:rPr>
                <w:rFonts w:hint="eastAsia" w:ascii="宋体" w:hAnsi="宋体" w:eastAsia="宋体" w:cs="宋体"/>
                <w:color w:val="000000"/>
                <w:spacing w:val="-6"/>
                <w:kern w:val="0"/>
                <w:sz w:val="18"/>
                <w:szCs w:val="18"/>
              </w:rPr>
              <w:t>ESS480</w:t>
            </w:r>
          </w:p>
        </w:tc>
        <w:tc>
          <w:tcPr>
            <w:tcW w:w="2035" w:type="dxa"/>
            <w:vAlign w:val="center"/>
          </w:tcPr>
          <w:p>
            <w:pPr>
              <w:spacing w:line="240" w:lineRule="exact"/>
              <w:jc w:val="center"/>
              <w:rPr>
                <w:rFonts w:ascii="宋体" w:hAnsi="宋体" w:eastAsia="宋体" w:cs="宋体"/>
                <w:color w:val="000000"/>
                <w:spacing w:val="-6"/>
                <w:kern w:val="0"/>
                <w:sz w:val="18"/>
                <w:szCs w:val="18"/>
              </w:rPr>
            </w:pPr>
            <w:r>
              <w:rPr>
                <w:rFonts w:hint="eastAsia" w:ascii="宋体" w:hAnsi="宋体" w:eastAsia="宋体" w:cs="宋体"/>
                <w:color w:val="000000"/>
                <w:spacing w:val="-6"/>
                <w:kern w:val="0"/>
                <w:sz w:val="18"/>
                <w:szCs w:val="18"/>
              </w:rPr>
              <w:t>科技创新项目*</w:t>
            </w:r>
          </w:p>
          <w:p>
            <w:pPr>
              <w:spacing w:line="240" w:lineRule="exact"/>
              <w:jc w:val="center"/>
              <w:rPr>
                <w:rFonts w:eastAsia="宋体"/>
                <w:kern w:val="0"/>
                <w:sz w:val="21"/>
                <w:szCs w:val="21"/>
              </w:rPr>
            </w:pPr>
            <w:r>
              <w:rPr>
                <w:rFonts w:hint="eastAsia" w:ascii="宋体" w:hAnsi="宋体" w:eastAsia="宋体" w:cs="宋体"/>
                <w:color w:val="000000"/>
                <w:spacing w:val="-6"/>
                <w:kern w:val="0"/>
                <w:sz w:val="18"/>
                <w:szCs w:val="18"/>
              </w:rPr>
              <w:t>Research Projects</w:t>
            </w:r>
          </w:p>
        </w:tc>
        <w:tc>
          <w:tcPr>
            <w:tcW w:w="667" w:type="dxa"/>
            <w:vAlign w:val="center"/>
          </w:tcPr>
          <w:p>
            <w:pPr>
              <w:spacing w:line="240" w:lineRule="exact"/>
              <w:jc w:val="center"/>
              <w:rPr>
                <w:rFonts w:eastAsia="宋体"/>
                <w:kern w:val="0"/>
                <w:sz w:val="21"/>
                <w:szCs w:val="21"/>
              </w:rPr>
            </w:pPr>
            <w:r>
              <w:rPr>
                <w:rFonts w:hint="eastAsia" w:ascii="宋体" w:hAnsi="宋体" w:eastAsia="宋体" w:cs="宋体"/>
                <w:kern w:val="0"/>
                <w:sz w:val="18"/>
                <w:szCs w:val="18"/>
              </w:rPr>
              <w:t xml:space="preserve"> 2</w:t>
            </w:r>
          </w:p>
        </w:tc>
        <w:tc>
          <w:tcPr>
            <w:tcW w:w="425" w:type="dxa"/>
            <w:vAlign w:val="center"/>
          </w:tcPr>
          <w:p>
            <w:pPr>
              <w:spacing w:line="240" w:lineRule="exact"/>
              <w:jc w:val="center"/>
              <w:rPr>
                <w:rFonts w:eastAsia="宋体"/>
                <w:kern w:val="0"/>
                <w:sz w:val="21"/>
                <w:szCs w:val="21"/>
              </w:rPr>
            </w:pPr>
            <w:r>
              <w:rPr>
                <w:rFonts w:hint="eastAsia" w:ascii="宋体" w:hAnsi="宋体" w:eastAsia="宋体" w:cs="宋体"/>
                <w:kern w:val="0"/>
                <w:sz w:val="18"/>
                <w:szCs w:val="18"/>
              </w:rPr>
              <w:t>2</w:t>
            </w:r>
          </w:p>
        </w:tc>
        <w:tc>
          <w:tcPr>
            <w:tcW w:w="567" w:type="dxa"/>
            <w:vAlign w:val="center"/>
          </w:tcPr>
          <w:p>
            <w:pPr>
              <w:spacing w:line="240" w:lineRule="exact"/>
              <w:jc w:val="center"/>
              <w:rPr>
                <w:rFonts w:eastAsia="宋体"/>
                <w:kern w:val="0"/>
                <w:sz w:val="21"/>
                <w:szCs w:val="21"/>
              </w:rPr>
            </w:pPr>
          </w:p>
        </w:tc>
        <w:tc>
          <w:tcPr>
            <w:tcW w:w="709" w:type="dxa"/>
            <w:vAlign w:val="center"/>
          </w:tcPr>
          <w:p>
            <w:pPr>
              <w:spacing w:line="240" w:lineRule="exact"/>
              <w:jc w:val="center"/>
              <w:rPr>
                <w:rFonts w:eastAsia="宋体"/>
                <w:kern w:val="0"/>
                <w:sz w:val="21"/>
                <w:szCs w:val="21"/>
              </w:rPr>
            </w:pPr>
          </w:p>
        </w:tc>
        <w:tc>
          <w:tcPr>
            <w:tcW w:w="567" w:type="dxa"/>
            <w:vAlign w:val="center"/>
          </w:tcPr>
          <w:p>
            <w:pPr>
              <w:spacing w:line="240" w:lineRule="exact"/>
              <w:jc w:val="center"/>
              <w:rPr>
                <w:rFonts w:eastAsia="宋体"/>
                <w:kern w:val="0"/>
                <w:sz w:val="21"/>
                <w:szCs w:val="21"/>
              </w:rPr>
            </w:pPr>
            <w:r>
              <w:rPr>
                <w:rFonts w:hint="eastAsia" w:ascii="宋体" w:hAnsi="宋体" w:eastAsia="宋体" w:cs="宋体"/>
                <w:kern w:val="0"/>
                <w:sz w:val="18"/>
                <w:szCs w:val="18"/>
              </w:rPr>
              <w:t>2/秋-4/秋</w:t>
            </w:r>
          </w:p>
        </w:tc>
        <w:tc>
          <w:tcPr>
            <w:tcW w:w="610" w:type="dxa"/>
            <w:vAlign w:val="center"/>
          </w:tcPr>
          <w:p>
            <w:pPr>
              <w:spacing w:line="240" w:lineRule="exact"/>
              <w:jc w:val="center"/>
              <w:rPr>
                <w:rFonts w:eastAsia="宋体"/>
                <w:kern w:val="0"/>
                <w:sz w:val="21"/>
                <w:szCs w:val="21"/>
              </w:rPr>
            </w:pPr>
          </w:p>
        </w:tc>
        <w:tc>
          <w:tcPr>
            <w:tcW w:w="1091" w:type="dxa"/>
            <w:vAlign w:val="center"/>
          </w:tcPr>
          <w:p>
            <w:pPr>
              <w:spacing w:line="240" w:lineRule="exact"/>
              <w:jc w:val="center"/>
              <w:rPr>
                <w:rFonts w:eastAsia="宋体"/>
                <w:kern w:val="0"/>
                <w:sz w:val="21"/>
                <w:szCs w:val="21"/>
              </w:rPr>
            </w:pPr>
          </w:p>
        </w:tc>
        <w:tc>
          <w:tcPr>
            <w:tcW w:w="1039" w:type="dxa"/>
            <w:vAlign w:val="center"/>
          </w:tcPr>
          <w:p>
            <w:pPr>
              <w:spacing w:line="240" w:lineRule="exact"/>
              <w:jc w:val="center"/>
              <w:rPr>
                <w:rFonts w:eastAsia="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tcPr>
          <w:p>
            <w:pPr>
              <w:jc w:val="center"/>
              <w:rPr>
                <w:rFonts w:eastAsia="宋体"/>
                <w:kern w:val="0"/>
                <w:sz w:val="21"/>
                <w:szCs w:val="21"/>
              </w:rPr>
            </w:pPr>
          </w:p>
        </w:tc>
        <w:tc>
          <w:tcPr>
            <w:tcW w:w="1263" w:type="dxa"/>
            <w:vAlign w:val="center"/>
          </w:tcPr>
          <w:p>
            <w:pPr>
              <w:spacing w:line="240" w:lineRule="exact"/>
              <w:jc w:val="center"/>
              <w:rPr>
                <w:rFonts w:eastAsia="宋体"/>
                <w:kern w:val="0"/>
                <w:sz w:val="21"/>
                <w:szCs w:val="21"/>
              </w:rPr>
            </w:pPr>
            <w:r>
              <w:rPr>
                <w:rFonts w:hint="eastAsia" w:ascii="宋体" w:hAnsi="宋体" w:eastAsia="宋体" w:cs="宋体"/>
                <w:color w:val="000000"/>
                <w:spacing w:val="-6"/>
                <w:kern w:val="0"/>
                <w:sz w:val="18"/>
                <w:szCs w:val="18"/>
              </w:rPr>
              <w:t xml:space="preserve">ESS490 </w:t>
            </w:r>
          </w:p>
        </w:tc>
        <w:tc>
          <w:tcPr>
            <w:tcW w:w="2035" w:type="dxa"/>
            <w:vAlign w:val="center"/>
          </w:tcPr>
          <w:p>
            <w:pPr>
              <w:spacing w:line="240" w:lineRule="exact"/>
              <w:jc w:val="center"/>
              <w:rPr>
                <w:rFonts w:ascii="宋体" w:hAnsi="宋体" w:eastAsia="宋体" w:cs="宋体"/>
                <w:color w:val="000000"/>
                <w:spacing w:val="-6"/>
                <w:kern w:val="0"/>
                <w:sz w:val="18"/>
                <w:szCs w:val="18"/>
              </w:rPr>
            </w:pPr>
            <w:r>
              <w:rPr>
                <w:rFonts w:hint="eastAsia" w:ascii="宋体" w:hAnsi="宋体" w:eastAsia="宋体" w:cs="宋体"/>
                <w:color w:val="000000"/>
                <w:spacing w:val="-6"/>
                <w:kern w:val="0"/>
                <w:sz w:val="18"/>
                <w:szCs w:val="18"/>
              </w:rPr>
              <w:t>毕业论文（设计）</w:t>
            </w:r>
          </w:p>
          <w:p>
            <w:pPr>
              <w:spacing w:line="240" w:lineRule="exact"/>
              <w:jc w:val="center"/>
              <w:rPr>
                <w:rFonts w:eastAsia="宋体"/>
                <w:kern w:val="0"/>
                <w:sz w:val="21"/>
                <w:szCs w:val="21"/>
              </w:rPr>
            </w:pPr>
            <w:r>
              <w:rPr>
                <w:rFonts w:hint="eastAsia" w:ascii="宋体" w:hAnsi="宋体" w:eastAsia="宋体" w:cs="宋体"/>
                <w:sz w:val="18"/>
                <w:szCs w:val="18"/>
              </w:rPr>
              <w:t>Thesis(Graduation Project)</w:t>
            </w:r>
          </w:p>
        </w:tc>
        <w:tc>
          <w:tcPr>
            <w:tcW w:w="667" w:type="dxa"/>
            <w:vAlign w:val="center"/>
          </w:tcPr>
          <w:p>
            <w:pPr>
              <w:spacing w:line="240" w:lineRule="exact"/>
              <w:jc w:val="center"/>
              <w:rPr>
                <w:rFonts w:eastAsia="宋体"/>
                <w:kern w:val="0"/>
                <w:sz w:val="21"/>
                <w:szCs w:val="21"/>
              </w:rPr>
            </w:pPr>
            <w:r>
              <w:rPr>
                <w:rFonts w:hint="eastAsia" w:ascii="宋体" w:hAnsi="宋体" w:eastAsia="宋体" w:cs="宋体"/>
                <w:kern w:val="0"/>
                <w:sz w:val="18"/>
                <w:szCs w:val="18"/>
              </w:rPr>
              <w:t>8</w:t>
            </w:r>
          </w:p>
        </w:tc>
        <w:tc>
          <w:tcPr>
            <w:tcW w:w="425" w:type="dxa"/>
            <w:vAlign w:val="center"/>
          </w:tcPr>
          <w:p>
            <w:pPr>
              <w:spacing w:line="240" w:lineRule="exact"/>
              <w:jc w:val="center"/>
              <w:rPr>
                <w:rFonts w:eastAsia="宋体"/>
                <w:kern w:val="0"/>
                <w:sz w:val="21"/>
                <w:szCs w:val="21"/>
              </w:rPr>
            </w:pPr>
            <w:r>
              <w:rPr>
                <w:rFonts w:hint="eastAsia" w:ascii="宋体" w:hAnsi="宋体" w:eastAsia="宋体" w:cs="宋体"/>
                <w:kern w:val="0"/>
                <w:sz w:val="18"/>
                <w:szCs w:val="18"/>
              </w:rPr>
              <w:t>8</w:t>
            </w:r>
          </w:p>
        </w:tc>
        <w:tc>
          <w:tcPr>
            <w:tcW w:w="567" w:type="dxa"/>
            <w:vAlign w:val="center"/>
          </w:tcPr>
          <w:p>
            <w:pPr>
              <w:spacing w:line="240" w:lineRule="exact"/>
              <w:jc w:val="center"/>
              <w:rPr>
                <w:rFonts w:eastAsia="宋体"/>
                <w:kern w:val="0"/>
                <w:sz w:val="21"/>
                <w:szCs w:val="21"/>
              </w:rPr>
            </w:pPr>
          </w:p>
        </w:tc>
        <w:tc>
          <w:tcPr>
            <w:tcW w:w="709" w:type="dxa"/>
            <w:vAlign w:val="center"/>
          </w:tcPr>
          <w:p>
            <w:pPr>
              <w:spacing w:line="240" w:lineRule="exact"/>
              <w:jc w:val="center"/>
              <w:rPr>
                <w:rFonts w:eastAsia="宋体"/>
                <w:kern w:val="0"/>
                <w:sz w:val="21"/>
                <w:szCs w:val="21"/>
              </w:rPr>
            </w:pPr>
          </w:p>
        </w:tc>
        <w:tc>
          <w:tcPr>
            <w:tcW w:w="567" w:type="dxa"/>
            <w:vAlign w:val="center"/>
          </w:tcPr>
          <w:p>
            <w:pPr>
              <w:spacing w:line="240" w:lineRule="exact"/>
              <w:jc w:val="center"/>
              <w:rPr>
                <w:rFonts w:eastAsia="宋体"/>
                <w:kern w:val="0"/>
                <w:sz w:val="21"/>
                <w:szCs w:val="21"/>
              </w:rPr>
            </w:pPr>
            <w:r>
              <w:rPr>
                <w:rFonts w:hint="eastAsia" w:ascii="宋体" w:hAnsi="宋体" w:eastAsia="宋体" w:cs="宋体"/>
                <w:kern w:val="0"/>
                <w:sz w:val="18"/>
                <w:szCs w:val="18"/>
              </w:rPr>
              <w:t>4/</w:t>
            </w:r>
            <w:r>
              <w:rPr>
                <w:rFonts w:ascii="宋体" w:hAnsi="宋体" w:eastAsia="宋体" w:cs="宋体"/>
                <w:kern w:val="0"/>
                <w:sz w:val="18"/>
                <w:szCs w:val="18"/>
              </w:rPr>
              <w:t>秋-4/</w:t>
            </w:r>
            <w:r>
              <w:rPr>
                <w:rFonts w:hint="eastAsia" w:ascii="宋体" w:hAnsi="宋体" w:eastAsia="宋体" w:cs="宋体"/>
                <w:kern w:val="0"/>
                <w:sz w:val="18"/>
                <w:szCs w:val="18"/>
              </w:rPr>
              <w:t>春</w:t>
            </w:r>
          </w:p>
        </w:tc>
        <w:tc>
          <w:tcPr>
            <w:tcW w:w="610" w:type="dxa"/>
            <w:vAlign w:val="center"/>
          </w:tcPr>
          <w:p>
            <w:pPr>
              <w:spacing w:line="240" w:lineRule="exact"/>
              <w:jc w:val="center"/>
              <w:rPr>
                <w:rFonts w:eastAsia="宋体"/>
                <w:kern w:val="0"/>
                <w:sz w:val="21"/>
                <w:szCs w:val="21"/>
              </w:rPr>
            </w:pPr>
          </w:p>
        </w:tc>
        <w:tc>
          <w:tcPr>
            <w:tcW w:w="1091" w:type="dxa"/>
            <w:vAlign w:val="center"/>
          </w:tcPr>
          <w:p>
            <w:pPr>
              <w:spacing w:line="240" w:lineRule="exact"/>
              <w:jc w:val="center"/>
              <w:rPr>
                <w:rFonts w:eastAsia="宋体"/>
                <w:kern w:val="0"/>
                <w:sz w:val="21"/>
                <w:szCs w:val="21"/>
              </w:rPr>
            </w:pPr>
          </w:p>
        </w:tc>
        <w:tc>
          <w:tcPr>
            <w:tcW w:w="1039" w:type="dxa"/>
            <w:vAlign w:val="center"/>
          </w:tcPr>
          <w:p>
            <w:pPr>
              <w:spacing w:line="240" w:lineRule="exact"/>
              <w:jc w:val="center"/>
              <w:rPr>
                <w:rFonts w:eastAsia="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72" w:type="dxa"/>
            <w:vMerge w:val="continue"/>
          </w:tcPr>
          <w:p>
            <w:pPr>
              <w:jc w:val="center"/>
              <w:rPr>
                <w:rFonts w:eastAsia="宋体"/>
                <w:b/>
                <w:bCs/>
                <w:kern w:val="0"/>
                <w:sz w:val="21"/>
                <w:szCs w:val="21"/>
              </w:rPr>
            </w:pPr>
          </w:p>
        </w:tc>
        <w:tc>
          <w:tcPr>
            <w:tcW w:w="3298" w:type="dxa"/>
            <w:gridSpan w:val="2"/>
            <w:vAlign w:val="center"/>
          </w:tcPr>
          <w:p>
            <w:pPr>
              <w:jc w:val="center"/>
              <w:rPr>
                <w:rFonts w:eastAsia="宋体"/>
                <w:b/>
                <w:bCs/>
                <w:kern w:val="0"/>
                <w:sz w:val="18"/>
                <w:szCs w:val="18"/>
              </w:rPr>
            </w:pPr>
            <w:r>
              <w:rPr>
                <w:rFonts w:hint="eastAsia" w:eastAsia="宋体"/>
                <w:b/>
                <w:bCs/>
                <w:kern w:val="0"/>
                <w:sz w:val="18"/>
                <w:szCs w:val="18"/>
              </w:rPr>
              <w:t xml:space="preserve">             合计</w:t>
            </w:r>
          </w:p>
        </w:tc>
        <w:tc>
          <w:tcPr>
            <w:tcW w:w="667" w:type="dxa"/>
          </w:tcPr>
          <w:p>
            <w:pPr>
              <w:jc w:val="center"/>
              <w:rPr>
                <w:rFonts w:eastAsia="宋体"/>
                <w:b/>
                <w:bCs/>
                <w:kern w:val="0"/>
                <w:sz w:val="18"/>
                <w:szCs w:val="18"/>
              </w:rPr>
            </w:pPr>
          </w:p>
          <w:p>
            <w:pPr>
              <w:jc w:val="center"/>
              <w:rPr>
                <w:rFonts w:eastAsia="宋体"/>
                <w:b/>
                <w:bCs/>
                <w:kern w:val="0"/>
                <w:sz w:val="18"/>
                <w:szCs w:val="18"/>
              </w:rPr>
            </w:pPr>
            <w:r>
              <w:rPr>
                <w:rFonts w:hint="eastAsia" w:eastAsia="宋体"/>
                <w:b/>
                <w:bCs/>
                <w:kern w:val="0"/>
                <w:sz w:val="18"/>
                <w:szCs w:val="18"/>
              </w:rPr>
              <w:t>10</w:t>
            </w:r>
          </w:p>
        </w:tc>
        <w:tc>
          <w:tcPr>
            <w:tcW w:w="425" w:type="dxa"/>
          </w:tcPr>
          <w:p>
            <w:pPr>
              <w:jc w:val="center"/>
              <w:rPr>
                <w:rFonts w:eastAsia="宋体"/>
                <w:b/>
                <w:bCs/>
                <w:kern w:val="0"/>
                <w:sz w:val="18"/>
                <w:szCs w:val="18"/>
              </w:rPr>
            </w:pPr>
          </w:p>
          <w:p>
            <w:pPr>
              <w:jc w:val="center"/>
              <w:rPr>
                <w:rFonts w:eastAsia="宋体"/>
                <w:b/>
                <w:bCs/>
                <w:kern w:val="0"/>
                <w:sz w:val="18"/>
                <w:szCs w:val="18"/>
              </w:rPr>
            </w:pPr>
            <w:r>
              <w:rPr>
                <w:rFonts w:hint="eastAsia" w:eastAsia="宋体"/>
                <w:b/>
                <w:bCs/>
                <w:kern w:val="0"/>
                <w:sz w:val="18"/>
                <w:szCs w:val="18"/>
              </w:rPr>
              <w:t>10</w:t>
            </w:r>
          </w:p>
        </w:tc>
        <w:tc>
          <w:tcPr>
            <w:tcW w:w="567" w:type="dxa"/>
          </w:tcPr>
          <w:p>
            <w:pPr>
              <w:jc w:val="center"/>
              <w:rPr>
                <w:rFonts w:eastAsia="宋体"/>
                <w:b/>
                <w:bCs/>
                <w:kern w:val="0"/>
                <w:sz w:val="18"/>
                <w:szCs w:val="18"/>
              </w:rPr>
            </w:pPr>
          </w:p>
        </w:tc>
        <w:tc>
          <w:tcPr>
            <w:tcW w:w="709" w:type="dxa"/>
          </w:tcPr>
          <w:p>
            <w:pPr>
              <w:jc w:val="center"/>
              <w:rPr>
                <w:rFonts w:eastAsia="宋体"/>
                <w:b/>
                <w:bCs/>
                <w:kern w:val="0"/>
                <w:sz w:val="18"/>
                <w:szCs w:val="18"/>
              </w:rPr>
            </w:pPr>
          </w:p>
        </w:tc>
        <w:tc>
          <w:tcPr>
            <w:tcW w:w="567" w:type="dxa"/>
          </w:tcPr>
          <w:p>
            <w:pPr>
              <w:jc w:val="center"/>
              <w:rPr>
                <w:rFonts w:eastAsia="宋体"/>
                <w:b/>
                <w:bCs/>
                <w:kern w:val="0"/>
                <w:sz w:val="18"/>
                <w:szCs w:val="18"/>
              </w:rPr>
            </w:pPr>
          </w:p>
        </w:tc>
        <w:tc>
          <w:tcPr>
            <w:tcW w:w="610" w:type="dxa"/>
          </w:tcPr>
          <w:p>
            <w:pPr>
              <w:jc w:val="center"/>
              <w:rPr>
                <w:rFonts w:eastAsia="宋体"/>
                <w:b/>
                <w:bCs/>
                <w:kern w:val="0"/>
                <w:sz w:val="18"/>
                <w:szCs w:val="18"/>
              </w:rPr>
            </w:pPr>
          </w:p>
        </w:tc>
        <w:tc>
          <w:tcPr>
            <w:tcW w:w="1091" w:type="dxa"/>
          </w:tcPr>
          <w:p>
            <w:pPr>
              <w:jc w:val="center"/>
              <w:rPr>
                <w:rFonts w:eastAsia="宋体"/>
                <w:b/>
                <w:bCs/>
                <w:kern w:val="0"/>
                <w:sz w:val="18"/>
                <w:szCs w:val="18"/>
              </w:rPr>
            </w:pPr>
          </w:p>
        </w:tc>
        <w:tc>
          <w:tcPr>
            <w:tcW w:w="1039" w:type="dxa"/>
          </w:tcPr>
          <w:p>
            <w:pPr>
              <w:jc w:val="center"/>
              <w:rPr>
                <w:rFonts w:eastAsia="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545" w:type="dxa"/>
            <w:gridSpan w:val="11"/>
          </w:tcPr>
          <w:p>
            <w:pPr>
              <w:tabs>
                <w:tab w:val="left" w:pos="957"/>
              </w:tabs>
              <w:jc w:val="left"/>
              <w:rPr>
                <w:rFonts w:eastAsia="宋体"/>
                <w:b/>
                <w:bCs/>
                <w:kern w:val="0"/>
                <w:sz w:val="18"/>
                <w:szCs w:val="18"/>
              </w:rPr>
            </w:pPr>
            <w:r>
              <w:rPr>
                <w:rFonts w:hint="eastAsia" w:ascii="宋体" w:hAnsi="宋体" w:eastAsia="宋体" w:cs="宋体"/>
                <w:kern w:val="0"/>
                <w:sz w:val="18"/>
                <w:szCs w:val="18"/>
              </w:rPr>
              <w:t>注1：学生可以选择在第一学年后的任何学期开展科技创新项目，因此未列入具体周学时分配表。满足该两学分的最低学时要求为64-72学时。</w:t>
            </w:r>
          </w:p>
        </w:tc>
      </w:tr>
    </w:tbl>
    <w:p>
      <w:pPr>
        <w:spacing w:line="480" w:lineRule="exact"/>
        <w:rPr>
          <w:rFonts w:eastAsia="宋体"/>
          <w:b/>
          <w:bCs/>
          <w:sz w:val="28"/>
          <w:szCs w:val="28"/>
        </w:rPr>
      </w:pPr>
      <w:r>
        <w:rPr>
          <w:rFonts w:eastAsia="黑体"/>
          <w:szCs w:val="24"/>
        </w:rPr>
        <w:br w:type="page"/>
      </w:r>
      <w:r>
        <w:rPr>
          <w:rFonts w:hint="eastAsia" w:eastAsia="黑体"/>
          <w:szCs w:val="24"/>
        </w:rPr>
        <w:t xml:space="preserve">              </w:t>
      </w:r>
      <w:r>
        <w:rPr>
          <w:rFonts w:eastAsia="宋体"/>
          <w:b/>
          <w:bCs/>
          <w:sz w:val="28"/>
          <w:szCs w:val="28"/>
        </w:rPr>
        <w:t>表2</w:t>
      </w:r>
      <w:r>
        <w:rPr>
          <w:rFonts w:hint="eastAsia" w:eastAsia="宋体"/>
          <w:b/>
          <w:bCs/>
          <w:sz w:val="28"/>
          <w:szCs w:val="28"/>
        </w:rPr>
        <w:t xml:space="preserve"> </w:t>
      </w:r>
      <w:r>
        <w:rPr>
          <w:rFonts w:eastAsia="宋体"/>
          <w:b/>
          <w:bCs/>
          <w:sz w:val="28"/>
          <w:szCs w:val="28"/>
        </w:rPr>
        <w:t>专业选修课教学安排一栏表</w:t>
      </w:r>
    </w:p>
    <w:p>
      <w:pPr>
        <w:spacing w:line="480" w:lineRule="exact"/>
        <w:rPr>
          <w:rFonts w:eastAsia="宋体"/>
          <w:b/>
          <w:sz w:val="24"/>
          <w:szCs w:val="24"/>
        </w:rPr>
      </w:pPr>
      <w:r>
        <w:rPr>
          <w:rFonts w:hint="eastAsia" w:eastAsia="宋体"/>
          <w:b/>
          <w:bCs/>
          <w:sz w:val="24"/>
          <w:szCs w:val="24"/>
        </w:rPr>
        <w:t>地球与物理学</w:t>
      </w:r>
      <w:r>
        <w:rPr>
          <w:rFonts w:eastAsia="宋体"/>
          <w:b/>
          <w:bCs/>
          <w:sz w:val="24"/>
          <w:szCs w:val="24"/>
        </w:rPr>
        <w:t>专业</w:t>
      </w:r>
    </w:p>
    <w:tbl>
      <w:tblPr>
        <w:tblStyle w:val="21"/>
        <w:tblpPr w:leftFromText="180" w:rightFromText="180" w:vertAnchor="text" w:horzAnchor="page" w:tblpX="1970" w:tblpY="567"/>
        <w:tblOverlap w:val="never"/>
        <w:tblW w:w="9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951"/>
        <w:gridCol w:w="444"/>
        <w:gridCol w:w="525"/>
        <w:gridCol w:w="615"/>
        <w:gridCol w:w="482"/>
        <w:gridCol w:w="737"/>
        <w:gridCol w:w="486"/>
        <w:gridCol w:w="1095"/>
        <w:gridCol w:w="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880" w:type="dxa"/>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951" w:type="dxa"/>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444" w:type="dxa"/>
            <w:vAlign w:val="center"/>
          </w:tcPr>
          <w:p>
            <w:pPr>
              <w:jc w:val="center"/>
              <w:rPr>
                <w:rFonts w:eastAsia="宋体"/>
                <w:b/>
                <w:kern w:val="0"/>
                <w:sz w:val="18"/>
                <w:szCs w:val="18"/>
              </w:rPr>
            </w:pPr>
            <w:r>
              <w:rPr>
                <w:rFonts w:hint="eastAsia" w:eastAsia="宋体"/>
                <w:b/>
                <w:kern w:val="0"/>
                <w:sz w:val="18"/>
                <w:szCs w:val="18"/>
              </w:rPr>
              <w:t>学分</w:t>
            </w:r>
          </w:p>
        </w:tc>
        <w:tc>
          <w:tcPr>
            <w:tcW w:w="525" w:type="dxa"/>
            <w:vAlign w:val="center"/>
          </w:tcPr>
          <w:p>
            <w:pPr>
              <w:jc w:val="center"/>
              <w:rPr>
                <w:rFonts w:eastAsia="宋体"/>
                <w:b/>
                <w:kern w:val="0"/>
                <w:sz w:val="18"/>
                <w:szCs w:val="18"/>
              </w:rPr>
            </w:pPr>
            <w:r>
              <w:rPr>
                <w:rFonts w:hint="eastAsia" w:eastAsia="宋体"/>
                <w:b/>
                <w:kern w:val="0"/>
                <w:sz w:val="18"/>
                <w:szCs w:val="18"/>
              </w:rPr>
              <w:t>其中实验学分</w:t>
            </w:r>
          </w:p>
        </w:tc>
        <w:tc>
          <w:tcPr>
            <w:tcW w:w="615" w:type="dxa"/>
            <w:vAlign w:val="center"/>
          </w:tcPr>
          <w:p>
            <w:pPr>
              <w:jc w:val="center"/>
              <w:rPr>
                <w:rFonts w:eastAsia="宋体"/>
                <w:b/>
                <w:kern w:val="0"/>
                <w:sz w:val="18"/>
                <w:szCs w:val="18"/>
              </w:rPr>
            </w:pPr>
            <w:r>
              <w:rPr>
                <w:rFonts w:hint="eastAsia" w:eastAsia="宋体"/>
                <w:b/>
                <w:kern w:val="0"/>
                <w:sz w:val="18"/>
                <w:szCs w:val="18"/>
              </w:rPr>
              <w:t>周学时</w:t>
            </w:r>
          </w:p>
        </w:tc>
        <w:tc>
          <w:tcPr>
            <w:tcW w:w="482" w:type="dxa"/>
            <w:vAlign w:val="center"/>
          </w:tcPr>
          <w:p>
            <w:pPr>
              <w:jc w:val="center"/>
              <w:rPr>
                <w:rFonts w:eastAsia="宋体"/>
                <w:b/>
                <w:kern w:val="0"/>
                <w:sz w:val="18"/>
                <w:szCs w:val="18"/>
              </w:rPr>
            </w:pPr>
            <w:r>
              <w:rPr>
                <w:rFonts w:hint="eastAsia" w:eastAsia="宋体"/>
                <w:b/>
                <w:kern w:val="0"/>
                <w:sz w:val="18"/>
                <w:szCs w:val="18"/>
              </w:rPr>
              <w:t>开课学期（秋/春/夏）</w:t>
            </w:r>
          </w:p>
        </w:tc>
        <w:tc>
          <w:tcPr>
            <w:tcW w:w="737" w:type="dxa"/>
            <w:vAlign w:val="center"/>
          </w:tcPr>
          <w:p>
            <w:pPr>
              <w:jc w:val="center"/>
              <w:rPr>
                <w:rFonts w:eastAsia="宋体"/>
                <w:b/>
                <w:kern w:val="0"/>
                <w:sz w:val="18"/>
                <w:szCs w:val="18"/>
              </w:rPr>
            </w:pPr>
            <w:r>
              <w:rPr>
                <w:rFonts w:hint="eastAsia" w:eastAsia="宋体"/>
                <w:b/>
                <w:kern w:val="0"/>
                <w:sz w:val="18"/>
                <w:szCs w:val="18"/>
              </w:rPr>
              <w:t>建议修课学期</w:t>
            </w:r>
          </w:p>
        </w:tc>
        <w:tc>
          <w:tcPr>
            <w:tcW w:w="486" w:type="dxa"/>
            <w:vAlign w:val="center"/>
          </w:tcPr>
          <w:p>
            <w:pPr>
              <w:jc w:val="center"/>
              <w:rPr>
                <w:rFonts w:eastAsia="宋体"/>
                <w:b/>
                <w:kern w:val="0"/>
                <w:sz w:val="18"/>
                <w:szCs w:val="18"/>
              </w:rPr>
            </w:pPr>
            <w:r>
              <w:rPr>
                <w:rFonts w:hint="eastAsia" w:eastAsia="宋体"/>
                <w:b/>
                <w:kern w:val="0"/>
                <w:sz w:val="18"/>
                <w:szCs w:val="18"/>
              </w:rPr>
              <w:t>授课语言</w:t>
            </w:r>
          </w:p>
        </w:tc>
        <w:tc>
          <w:tcPr>
            <w:tcW w:w="1095" w:type="dxa"/>
            <w:vAlign w:val="center"/>
          </w:tcPr>
          <w:p>
            <w:pPr>
              <w:jc w:val="center"/>
              <w:rPr>
                <w:rFonts w:eastAsia="宋体"/>
                <w:b/>
                <w:kern w:val="0"/>
                <w:sz w:val="18"/>
                <w:szCs w:val="18"/>
              </w:rPr>
            </w:pPr>
            <w:r>
              <w:rPr>
                <w:rFonts w:hint="eastAsia" w:eastAsia="宋体"/>
                <w:b/>
                <w:kern w:val="0"/>
                <w:sz w:val="18"/>
                <w:szCs w:val="18"/>
              </w:rPr>
              <w:t>先修课程</w:t>
            </w:r>
          </w:p>
        </w:tc>
        <w:tc>
          <w:tcPr>
            <w:tcW w:w="785" w:type="dxa"/>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ESS403</w:t>
            </w:r>
          </w:p>
        </w:tc>
        <w:tc>
          <w:tcPr>
            <w:tcW w:w="2951"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板块构造和地球内部物理基础</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Fundamental of Tectonics and the Earth's Interior</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pacing w:line="240" w:lineRule="exact"/>
              <w:ind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ESS404</w:t>
            </w:r>
          </w:p>
        </w:tc>
        <w:tc>
          <w:tcPr>
            <w:tcW w:w="2951"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地球物理反演基础</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pacing w:val="-6"/>
                <w:kern w:val="0"/>
                <w:sz w:val="18"/>
                <w:szCs w:val="18"/>
              </w:rPr>
              <w:t>Fundamental of Geophysical Inversion</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ESS203</w:t>
            </w:r>
          </w:p>
        </w:tc>
        <w:tc>
          <w:tcPr>
            <w:tcW w:w="2951"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行星科学导论</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Introduction to Planetary Science</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ESS405</w:t>
            </w:r>
          </w:p>
        </w:tc>
        <w:tc>
          <w:tcPr>
            <w:tcW w:w="2951"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信号分析与数据处理</w:t>
            </w:r>
          </w:p>
          <w:p>
            <w:pPr>
              <w:spacing w:line="240" w:lineRule="exact"/>
              <w:jc w:val="center"/>
              <w:rPr>
                <w:rFonts w:asciiTheme="minorEastAsia" w:hAnsiTheme="minorEastAsia" w:eastAsiaTheme="minorEastAsia" w:cstheme="minorEastAsia"/>
                <w:kern w:val="0"/>
                <w:sz w:val="18"/>
                <w:szCs w:val="18"/>
              </w:rPr>
            </w:pPr>
            <w:r>
              <w:fldChar w:fldCharType="begin"/>
            </w:r>
            <w:r>
              <w:instrText xml:space="preserve"> HYPERLINK "http://www.barron-associates.com/services/signal-processing-analysis/" </w:instrText>
            </w:r>
            <w:r>
              <w:fldChar w:fldCharType="separate"/>
            </w:r>
            <w:r>
              <w:rPr>
                <w:rFonts w:hint="eastAsia" w:asciiTheme="minorEastAsia" w:hAnsiTheme="minorEastAsia" w:eastAsiaTheme="minorEastAsia" w:cstheme="minorEastAsia"/>
                <w:sz w:val="18"/>
                <w:szCs w:val="18"/>
              </w:rPr>
              <w:t>Signal Processing &amp; Data Analysis</w:t>
            </w:r>
            <w:r>
              <w:rPr>
                <w:rFonts w:hint="eastAsia" w:asciiTheme="minorEastAsia" w:hAnsiTheme="minorEastAsia" w:eastAsiaTheme="minorEastAsia" w:cstheme="minorEastAsia"/>
                <w:sz w:val="18"/>
                <w:szCs w:val="18"/>
              </w:rPr>
              <w:fldChar w:fldCharType="end"/>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3/</w:t>
            </w:r>
            <w:r>
              <w:rPr>
                <w:rFonts w:hint="eastAsia" w:asciiTheme="minorEastAsia" w:hAnsiTheme="minorEastAsia" w:eastAsiaTheme="minorEastAsia" w:cstheme="minorEastAsia"/>
                <w:kern w:val="0"/>
                <w:sz w:val="18"/>
                <w:szCs w:val="18"/>
              </w:rPr>
              <w:t>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ESS407</w:t>
            </w:r>
          </w:p>
        </w:tc>
        <w:tc>
          <w:tcPr>
            <w:tcW w:w="2951"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空间大地测量</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pacing w:val="-6"/>
                <w:kern w:val="0"/>
                <w:sz w:val="18"/>
                <w:szCs w:val="18"/>
              </w:rPr>
              <w:t>Space Geodetics</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夏</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2/夏</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ESS406</w:t>
            </w:r>
          </w:p>
        </w:tc>
        <w:tc>
          <w:tcPr>
            <w:tcW w:w="2951"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地球化学</w:t>
            </w: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pacing w:val="-6"/>
                <w:kern w:val="0"/>
                <w:sz w:val="18"/>
                <w:szCs w:val="18"/>
              </w:rPr>
              <w:t>Geochemistry</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ind w:right="-108"/>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ESS301</w:t>
            </w:r>
          </w:p>
        </w:tc>
        <w:tc>
          <w:tcPr>
            <w:tcW w:w="2951" w:type="dxa"/>
            <w:vAlign w:val="center"/>
          </w:tcPr>
          <w:p>
            <w:pPr>
              <w:spacing w:line="240" w:lineRule="exact"/>
              <w:jc w:val="center"/>
              <w:rPr>
                <w:rFonts w:asciiTheme="minorEastAsia" w:hAnsiTheme="minorEastAsia" w:eastAsiaTheme="minorEastAsia" w:cstheme="minorEastAsia"/>
                <w:spacing w:val="-6"/>
                <w:kern w:val="0"/>
                <w:sz w:val="18"/>
                <w:szCs w:val="18"/>
              </w:rPr>
            </w:pPr>
          </w:p>
          <w:p>
            <w:pPr>
              <w:spacing w:line="240" w:lineRule="exact"/>
              <w:ind w:left="168" w:hanging="168" w:hangingChars="100"/>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应用地球物理学I</w:t>
            </w:r>
          </w:p>
          <w:p>
            <w:pPr>
              <w:spacing w:line="240" w:lineRule="exact"/>
              <w:ind w:left="168" w:hanging="168" w:hangingChars="100"/>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（地震勘探原理）</w:t>
            </w:r>
          </w:p>
          <w:p>
            <w:pPr>
              <w:spacing w:line="240" w:lineRule="exact"/>
              <w:ind w:left="168" w:hanging="168" w:hangingChars="100"/>
              <w:rPr>
                <w:rFonts w:asciiTheme="minorEastAsia" w:hAnsiTheme="minorEastAsia" w:eastAsiaTheme="minorEastAsia" w:cstheme="minorEastAsia"/>
                <w:spacing w:val="-6"/>
                <w:kern w:val="0"/>
                <w:sz w:val="18"/>
                <w:szCs w:val="18"/>
              </w:rPr>
            </w:pPr>
            <w:r>
              <w:rPr>
                <w:rFonts w:hint="eastAsia" w:ascii="宋体" w:hAnsi="宋体" w:eastAsia="宋体" w:cs="宋体"/>
                <w:spacing w:val="-6"/>
                <w:kern w:val="0"/>
                <w:sz w:val="18"/>
                <w:szCs w:val="18"/>
              </w:rPr>
              <w:t>Applied Geophysics I (Seismic Exploration)</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 xml:space="preserve"> ESS302</w:t>
            </w:r>
          </w:p>
        </w:tc>
        <w:tc>
          <w:tcPr>
            <w:tcW w:w="2951"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应用地球物理学II</w:t>
            </w:r>
          </w:p>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（重磁电探测方法及测井）</w:t>
            </w:r>
          </w:p>
          <w:p>
            <w:pPr>
              <w:spacing w:line="240" w:lineRule="exact"/>
              <w:jc w:val="center"/>
              <w:rPr>
                <w:rFonts w:asciiTheme="minorEastAsia" w:hAnsiTheme="minorEastAsia" w:eastAsiaTheme="minorEastAsia" w:cstheme="minorEastAsia"/>
                <w:spacing w:val="-6"/>
                <w:kern w:val="0"/>
                <w:sz w:val="18"/>
                <w:szCs w:val="18"/>
              </w:rPr>
            </w:pPr>
            <w:r>
              <w:rPr>
                <w:rFonts w:hint="eastAsia" w:ascii="宋体" w:hAnsi="宋体" w:eastAsia="宋体" w:cs="宋体"/>
                <w:spacing w:val="-6"/>
                <w:kern w:val="0"/>
                <w:sz w:val="18"/>
                <w:szCs w:val="18"/>
              </w:rPr>
              <w:t>Applied Geophysics II (Gravity &amp; EM Exploration and Well Logging)</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sz w:val="18"/>
                <w:szCs w:val="18"/>
              </w:rPr>
              <w:t>OCE407</w:t>
            </w:r>
          </w:p>
        </w:tc>
        <w:tc>
          <w:tcPr>
            <w:tcW w:w="2951" w:type="dxa"/>
            <w:vAlign w:val="center"/>
          </w:tcPr>
          <w:p>
            <w:pPr>
              <w:spacing w:line="240" w:lineRule="exact"/>
              <w:jc w:val="center"/>
              <w:rPr>
                <w:rFonts w:cs="宋体" w:asciiTheme="minorEastAsia" w:hAnsiTheme="minorEastAsia" w:eastAsiaTheme="minorEastAsia"/>
                <w:spacing w:val="-6"/>
                <w:kern w:val="0"/>
                <w:sz w:val="18"/>
                <w:szCs w:val="18"/>
              </w:rPr>
            </w:pPr>
            <w:r>
              <w:rPr>
                <w:rFonts w:hint="eastAsia" w:cs="宋体" w:asciiTheme="minorEastAsia" w:hAnsiTheme="minorEastAsia" w:eastAsiaTheme="minorEastAsia"/>
                <w:spacing w:val="-6"/>
                <w:kern w:val="0"/>
                <w:sz w:val="18"/>
                <w:szCs w:val="18"/>
              </w:rPr>
              <w:t>矿物学与岩石学</w:t>
            </w:r>
          </w:p>
          <w:p>
            <w:pPr>
              <w:spacing w:line="240" w:lineRule="exact"/>
              <w:jc w:val="center"/>
              <w:rPr>
                <w:rFonts w:cs="宋体" w:asciiTheme="minorEastAsia" w:hAnsiTheme="minorEastAsia" w:eastAsiaTheme="minorEastAsia"/>
                <w:spacing w:val="-6"/>
                <w:kern w:val="0"/>
                <w:sz w:val="18"/>
                <w:szCs w:val="18"/>
              </w:rPr>
            </w:pPr>
            <w:r>
              <w:rPr>
                <w:rFonts w:hint="eastAsia" w:asciiTheme="minorEastAsia" w:hAnsiTheme="minorEastAsia" w:eastAsiaTheme="minorEastAsia"/>
                <w:sz w:val="18"/>
                <w:szCs w:val="18"/>
              </w:rPr>
              <w:t>Mineralogy and Petrology</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2</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2/秋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宋体" w:hAnsi="宋体" w:eastAsia="宋体" w:cs="宋体"/>
                <w:sz w:val="18"/>
                <w:szCs w:val="18"/>
              </w:rPr>
              <w:t>OCE408</w:t>
            </w:r>
          </w:p>
        </w:tc>
        <w:tc>
          <w:tcPr>
            <w:tcW w:w="2951" w:type="dxa"/>
            <w:vAlign w:val="center"/>
          </w:tcPr>
          <w:p>
            <w:pPr>
              <w:spacing w:line="240" w:lineRule="exact"/>
              <w:jc w:val="center"/>
              <w:rPr>
                <w:rFonts w:cs="宋体" w:asciiTheme="minorEastAsia" w:hAnsiTheme="minorEastAsia" w:eastAsiaTheme="minorEastAsia"/>
                <w:spacing w:val="-6"/>
                <w:kern w:val="0"/>
                <w:sz w:val="18"/>
                <w:szCs w:val="18"/>
              </w:rPr>
            </w:pPr>
            <w:r>
              <w:rPr>
                <w:rFonts w:hint="eastAsia" w:cs="宋体" w:asciiTheme="minorEastAsia" w:hAnsiTheme="minorEastAsia" w:eastAsiaTheme="minorEastAsia"/>
                <w:spacing w:val="-6"/>
                <w:kern w:val="0"/>
                <w:sz w:val="18"/>
                <w:szCs w:val="18"/>
              </w:rPr>
              <w:t>矿物学与岩石学实验</w:t>
            </w:r>
          </w:p>
          <w:p>
            <w:pPr>
              <w:spacing w:line="240" w:lineRule="exact"/>
              <w:jc w:val="center"/>
              <w:rPr>
                <w:rFonts w:cs="宋体" w:asciiTheme="minorEastAsia" w:hAnsiTheme="minorEastAsia" w:eastAsiaTheme="minorEastAsia"/>
                <w:spacing w:val="-6"/>
                <w:kern w:val="0"/>
                <w:sz w:val="18"/>
                <w:szCs w:val="18"/>
              </w:rPr>
            </w:pPr>
            <w:r>
              <w:rPr>
                <w:rFonts w:hint="eastAsia" w:asciiTheme="minorEastAsia" w:hAnsiTheme="minorEastAsia" w:eastAsiaTheme="minorEastAsia"/>
                <w:sz w:val="18"/>
                <w:szCs w:val="18"/>
              </w:rPr>
              <w:t>Mineralogy and Petrology Laboratory</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宋体" w:hAnsi="宋体" w:eastAsia="宋体" w:cs="宋体"/>
                <w:kern w:val="0"/>
                <w:sz w:val="18"/>
                <w:szCs w:val="18"/>
              </w:rPr>
              <w:t>1</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1</w:t>
            </w: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宋体" w:hAnsi="宋体" w:eastAsia="宋体" w:cs="宋体"/>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sz w:val="18"/>
                <w:szCs w:val="18"/>
              </w:rPr>
            </w:pPr>
            <w:r>
              <w:rPr>
                <w:rFonts w:hint="eastAsia" w:ascii="宋体" w:hAnsi="宋体" w:eastAsia="宋体" w:cs="宋体"/>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sz w:val="18"/>
                <w:szCs w:val="18"/>
              </w:rPr>
            </w:pPr>
            <w:r>
              <w:rPr>
                <w:rFonts w:hint="eastAsia" w:ascii="宋体" w:hAnsi="宋体" w:eastAsia="宋体" w:cs="宋体"/>
                <w:kern w:val="0"/>
                <w:sz w:val="18"/>
                <w:szCs w:val="18"/>
              </w:rPr>
              <w:t>2/秋</w:t>
            </w:r>
          </w:p>
        </w:tc>
        <w:tc>
          <w:tcPr>
            <w:tcW w:w="486" w:type="dxa"/>
            <w:vAlign w:val="center"/>
          </w:tcPr>
          <w:p>
            <w:pPr>
              <w:spacing w:line="240" w:lineRule="exact"/>
              <w:jc w:val="center"/>
              <w:rPr>
                <w:rFonts w:asciiTheme="minorEastAsia" w:hAnsiTheme="minorEastAsia" w:eastAsiaTheme="minorEastAsia" w:cstheme="minorEastAsia"/>
                <w:sz w:val="18"/>
                <w:szCs w:val="18"/>
              </w:rPr>
            </w:pPr>
            <w:r>
              <w:rPr>
                <w:rFonts w:hint="eastAsia" w:ascii="宋体" w:hAnsi="宋体" w:eastAsia="宋体" w:cs="宋体"/>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矿物学与岩石学</w:t>
            </w:r>
          </w:p>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（OCE407）</w:t>
            </w: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80"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MA201b</w:t>
            </w:r>
          </w:p>
        </w:tc>
        <w:tc>
          <w:tcPr>
            <w:tcW w:w="2951"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 xml:space="preserve"> 常微分方程B               </w:t>
            </w:r>
            <w:r>
              <w:rPr>
                <w:rFonts w:hint="eastAsia" w:asciiTheme="minorEastAsia" w:hAnsiTheme="minorEastAsia" w:eastAsiaTheme="minorEastAsia" w:cstheme="minorEastAsia"/>
                <w:sz w:val="15"/>
                <w:szCs w:val="15"/>
              </w:rPr>
              <w:t>Ordinary Differential Equations B</w:t>
            </w:r>
          </w:p>
        </w:tc>
        <w:tc>
          <w:tcPr>
            <w:tcW w:w="444"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MA303</w:t>
            </w:r>
          </w:p>
        </w:tc>
        <w:tc>
          <w:tcPr>
            <w:tcW w:w="2951"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偏微分方程                  Partial Differential Equations</w:t>
            </w:r>
          </w:p>
        </w:tc>
        <w:tc>
          <w:tcPr>
            <w:tcW w:w="444" w:type="dxa"/>
            <w:vAlign w:val="center"/>
          </w:tcPr>
          <w:p>
            <w:pPr>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3</w:t>
            </w:r>
          </w:p>
        </w:tc>
        <w:tc>
          <w:tcPr>
            <w:tcW w:w="525" w:type="dxa"/>
            <w:vAlign w:val="center"/>
          </w:tcPr>
          <w:p>
            <w:pPr>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0</w:t>
            </w:r>
          </w:p>
        </w:tc>
        <w:tc>
          <w:tcPr>
            <w:tcW w:w="615" w:type="dxa"/>
            <w:vAlign w:val="center"/>
          </w:tcPr>
          <w:p>
            <w:pPr>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OCE201</w:t>
            </w:r>
          </w:p>
        </w:tc>
        <w:tc>
          <w:tcPr>
            <w:tcW w:w="2951"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海洋科学导论</w:t>
            </w:r>
          </w:p>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Introduction to Oceanography</w:t>
            </w:r>
          </w:p>
        </w:tc>
        <w:tc>
          <w:tcPr>
            <w:tcW w:w="444"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525" w:type="dxa"/>
            <w:vAlign w:val="center"/>
          </w:tcPr>
          <w:p>
            <w:pPr>
              <w:snapToGrid w:val="0"/>
              <w:jc w:val="center"/>
              <w:rPr>
                <w:rFonts w:asciiTheme="minorEastAsia" w:hAnsiTheme="minorEastAsia" w:eastAsiaTheme="minorEastAsia" w:cstheme="minorEastAsia"/>
                <w:kern w:val="0"/>
                <w:sz w:val="18"/>
                <w:szCs w:val="18"/>
              </w:rPr>
            </w:pPr>
          </w:p>
        </w:tc>
        <w:tc>
          <w:tcPr>
            <w:tcW w:w="615"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482"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春</w:t>
            </w:r>
          </w:p>
        </w:tc>
        <w:tc>
          <w:tcPr>
            <w:tcW w:w="73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48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095" w:type="dxa"/>
            <w:vAlign w:val="center"/>
          </w:tcPr>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8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OCE401</w:t>
            </w:r>
          </w:p>
        </w:tc>
        <w:tc>
          <w:tcPr>
            <w:tcW w:w="2951"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海洋地球物理学</w:t>
            </w:r>
          </w:p>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Marine Geophysics</w:t>
            </w:r>
          </w:p>
        </w:tc>
        <w:tc>
          <w:tcPr>
            <w:tcW w:w="444"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525" w:type="dxa"/>
            <w:vAlign w:val="center"/>
          </w:tcPr>
          <w:p>
            <w:pPr>
              <w:snapToGrid w:val="0"/>
              <w:jc w:val="center"/>
              <w:rPr>
                <w:rFonts w:asciiTheme="minorEastAsia" w:hAnsiTheme="minorEastAsia" w:eastAsiaTheme="minorEastAsia" w:cstheme="minorEastAsia"/>
                <w:kern w:val="0"/>
                <w:sz w:val="18"/>
                <w:szCs w:val="18"/>
              </w:rPr>
            </w:pPr>
          </w:p>
        </w:tc>
        <w:tc>
          <w:tcPr>
            <w:tcW w:w="615"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482"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秋</w:t>
            </w:r>
          </w:p>
        </w:tc>
        <w:tc>
          <w:tcPr>
            <w:tcW w:w="73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4/秋</w:t>
            </w:r>
          </w:p>
        </w:tc>
        <w:tc>
          <w:tcPr>
            <w:tcW w:w="48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095"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海洋科学导论</w:t>
            </w:r>
          </w:p>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（OCE</w:t>
            </w:r>
          </w:p>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p>
            <w:pPr>
              <w:spacing w:line="240" w:lineRule="exact"/>
              <w:jc w:val="center"/>
              <w:rPr>
                <w:rFonts w:asciiTheme="minorEastAsia" w:hAnsiTheme="minorEastAsia" w:eastAsiaTheme="minorEastAsia" w:cstheme="minorEastAsia"/>
                <w:kern w:val="0"/>
                <w:sz w:val="18"/>
                <w:szCs w:val="18"/>
              </w:rPr>
            </w:pP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ESS408</w:t>
            </w:r>
          </w:p>
        </w:tc>
        <w:tc>
          <w:tcPr>
            <w:tcW w:w="2951" w:type="dxa"/>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空间探测原理和实验</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Space Sciences Instrumentation</w:t>
            </w:r>
          </w:p>
        </w:tc>
        <w:tc>
          <w:tcPr>
            <w:tcW w:w="444"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ESS409</w:t>
            </w:r>
          </w:p>
        </w:tc>
        <w:tc>
          <w:tcPr>
            <w:tcW w:w="2951" w:type="dxa"/>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空间天气学</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Introduction to Space Weather</w:t>
            </w:r>
          </w:p>
        </w:tc>
        <w:tc>
          <w:tcPr>
            <w:tcW w:w="444"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ESS410</w:t>
            </w:r>
          </w:p>
        </w:tc>
        <w:tc>
          <w:tcPr>
            <w:tcW w:w="2951" w:type="dxa"/>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磁层物理学</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Magnetospheric Physic</w:t>
            </w:r>
          </w:p>
        </w:tc>
        <w:tc>
          <w:tcPr>
            <w:tcW w:w="444"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ESS411</w:t>
            </w:r>
          </w:p>
        </w:tc>
        <w:tc>
          <w:tcPr>
            <w:tcW w:w="2951" w:type="dxa"/>
            <w:shd w:val="clear" w:color="auto" w:fill="auto"/>
            <w:vAlign w:val="center"/>
          </w:tcPr>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计算空间物理学基础</w:t>
            </w:r>
          </w:p>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shd w:val="clear" w:color="auto" w:fill="FFFFFF"/>
                <w14:textFill>
                  <w14:solidFill>
                    <w14:schemeClr w14:val="tx1"/>
                  </w14:solidFill>
                </w14:textFill>
              </w:rPr>
              <w:t>Computational Space Physics</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ESS204</w:t>
            </w:r>
          </w:p>
        </w:tc>
        <w:tc>
          <w:tcPr>
            <w:tcW w:w="2951" w:type="dxa"/>
            <w:shd w:val="clear" w:color="auto" w:fill="auto"/>
            <w:vAlign w:val="center"/>
          </w:tcPr>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基础天文学</w:t>
            </w:r>
          </w:p>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shd w:val="clear" w:color="auto" w:fill="FFFFFF"/>
                <w14:textFill>
                  <w14:solidFill>
                    <w14:schemeClr w14:val="tx1"/>
                  </w14:solidFill>
                </w14:textFill>
              </w:rPr>
              <w:t>Introduction to Astronomy</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482"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春</w:t>
            </w:r>
          </w:p>
        </w:tc>
        <w:tc>
          <w:tcPr>
            <w:tcW w:w="73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ESS102</w:t>
            </w:r>
          </w:p>
        </w:tc>
        <w:tc>
          <w:tcPr>
            <w:tcW w:w="2951" w:type="dxa"/>
            <w:shd w:val="clear" w:color="auto" w:fill="auto"/>
            <w:vAlign w:val="center"/>
          </w:tcPr>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地质学原理</w:t>
            </w:r>
          </w:p>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Principles of Geology</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r>
              <w:rPr>
                <w:rFonts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rPr>
              <w:t>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ESS412</w:t>
            </w:r>
          </w:p>
        </w:tc>
        <w:tc>
          <w:tcPr>
            <w:tcW w:w="2951" w:type="dxa"/>
            <w:shd w:val="clear" w:color="auto" w:fill="auto"/>
            <w:vAlign w:val="center"/>
          </w:tcPr>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地球科学大数据和人工智能 </w:t>
            </w:r>
          </w:p>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Big Data and Artificial Intelligence in Earth Sciences</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夏</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r>
              <w:rPr>
                <w:rFonts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rPr>
              <w:t>夏</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ESS421</w:t>
            </w:r>
          </w:p>
        </w:tc>
        <w:tc>
          <w:tcPr>
            <w:tcW w:w="2951" w:type="dxa"/>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重力与固体潮</w:t>
            </w:r>
          </w:p>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sz w:val="18"/>
                <w:szCs w:val="18"/>
              </w:rPr>
              <w:t xml:space="preserve">Gravity and Earth tide </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OCE301</w:t>
            </w:r>
          </w:p>
        </w:tc>
        <w:tc>
          <w:tcPr>
            <w:tcW w:w="2951" w:type="dxa"/>
            <w:vAlign w:val="center"/>
          </w:tcPr>
          <w:p>
            <w:pPr>
              <w:snapToGrid w:val="0"/>
              <w:jc w:val="center"/>
              <w:rPr>
                <w:rFonts w:ascii="微软雅黑" w:hAnsi="微软雅黑" w:eastAsia="微软雅黑"/>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大气科学导论</w:t>
            </w:r>
            <w:r>
              <w:rPr>
                <w:rFonts w:hint="eastAsia" w:ascii="微软雅黑" w:hAnsi="微软雅黑" w:eastAsia="微软雅黑"/>
                <w:sz w:val="18"/>
                <w:szCs w:val="18"/>
              </w:rPr>
              <w:t xml:space="preserve"> </w:t>
            </w:r>
          </w:p>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Introduction to Atmospheric Science</w:t>
            </w:r>
          </w:p>
        </w:tc>
        <w:tc>
          <w:tcPr>
            <w:tcW w:w="444"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525" w:type="dxa"/>
            <w:vAlign w:val="center"/>
          </w:tcPr>
          <w:p>
            <w:pPr>
              <w:snapToGrid w:val="0"/>
              <w:jc w:val="center"/>
              <w:rPr>
                <w:rFonts w:asciiTheme="minorEastAsia" w:hAnsiTheme="minorEastAsia" w:eastAsiaTheme="minorEastAsia" w:cstheme="minorEastAsia"/>
                <w:kern w:val="0"/>
                <w:sz w:val="18"/>
                <w:szCs w:val="18"/>
              </w:rPr>
            </w:pPr>
          </w:p>
        </w:tc>
        <w:tc>
          <w:tcPr>
            <w:tcW w:w="615"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482"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秋</w:t>
            </w:r>
          </w:p>
        </w:tc>
        <w:tc>
          <w:tcPr>
            <w:tcW w:w="73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3/秋</w:t>
            </w:r>
          </w:p>
        </w:tc>
        <w:tc>
          <w:tcPr>
            <w:tcW w:w="48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sz w:val="18"/>
                <w:szCs w:val="18"/>
              </w:rPr>
              <w:t>计算机程序设计基础B（ CS102B）</w:t>
            </w:r>
          </w:p>
        </w:tc>
        <w:tc>
          <w:tcPr>
            <w:tcW w:w="785"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OCE304</w:t>
            </w:r>
          </w:p>
        </w:tc>
        <w:tc>
          <w:tcPr>
            <w:tcW w:w="2951"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计算海洋学基础</w:t>
            </w:r>
          </w:p>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Introduction to Computational Oceanography</w:t>
            </w:r>
          </w:p>
        </w:tc>
        <w:tc>
          <w:tcPr>
            <w:tcW w:w="444"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525" w:type="dxa"/>
            <w:vAlign w:val="center"/>
          </w:tcPr>
          <w:p>
            <w:pPr>
              <w:snapToGrid w:val="0"/>
              <w:jc w:val="center"/>
              <w:rPr>
                <w:rFonts w:asciiTheme="minorEastAsia" w:hAnsiTheme="minorEastAsia" w:eastAsiaTheme="minorEastAsia" w:cstheme="minorEastAsia"/>
                <w:kern w:val="0"/>
                <w:sz w:val="18"/>
                <w:szCs w:val="18"/>
              </w:rPr>
            </w:pPr>
          </w:p>
        </w:tc>
        <w:tc>
          <w:tcPr>
            <w:tcW w:w="615"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482"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春</w:t>
            </w:r>
          </w:p>
        </w:tc>
        <w:tc>
          <w:tcPr>
            <w:tcW w:w="73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3/春</w:t>
            </w:r>
          </w:p>
        </w:tc>
        <w:tc>
          <w:tcPr>
            <w:tcW w:w="48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ESE201</w:t>
            </w:r>
          </w:p>
        </w:tc>
        <w:tc>
          <w:tcPr>
            <w:tcW w:w="2951"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地球科学概论</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Introduction to Earth Sciences</w:t>
            </w:r>
          </w:p>
        </w:tc>
        <w:tc>
          <w:tcPr>
            <w:tcW w:w="444"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525" w:type="dxa"/>
            <w:vAlign w:val="center"/>
          </w:tcPr>
          <w:p>
            <w:pPr>
              <w:snapToGrid w:val="0"/>
              <w:jc w:val="center"/>
              <w:rPr>
                <w:rFonts w:asciiTheme="minorEastAsia" w:hAnsiTheme="minorEastAsia" w:eastAsiaTheme="minorEastAsia" w:cstheme="minorEastAsia"/>
                <w:kern w:val="0"/>
                <w:sz w:val="18"/>
                <w:szCs w:val="18"/>
              </w:rPr>
            </w:pPr>
          </w:p>
        </w:tc>
        <w:tc>
          <w:tcPr>
            <w:tcW w:w="615"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482"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3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2/秋</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环境学院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PHY208</w:t>
            </w:r>
          </w:p>
        </w:tc>
        <w:tc>
          <w:tcPr>
            <w:tcW w:w="2951" w:type="dxa"/>
            <w:vAlign w:val="center"/>
          </w:tcPr>
          <w:p>
            <w:pPr>
              <w:snapToGrid w:val="0"/>
              <w:spacing w:line="240" w:lineRule="exact"/>
              <w:ind w:firstLine="180" w:firstLineChars="10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电动力学II</w:t>
            </w:r>
          </w:p>
          <w:p>
            <w:pPr>
              <w:snapToGrid w:val="0"/>
              <w:spacing w:line="240" w:lineRule="exact"/>
              <w:ind w:firstLine="180" w:firstLineChars="100"/>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Electrodynamics II</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PHY210</w:t>
            </w:r>
          </w:p>
        </w:tc>
        <w:tc>
          <w:tcPr>
            <w:tcW w:w="2951"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原子物理学</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Atomic Physics</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095" w:type="dxa"/>
            <w:vAlign w:val="center"/>
          </w:tcPr>
          <w:p>
            <w:pPr>
              <w:spacing w:line="240" w:lineRule="exact"/>
              <w:jc w:val="center"/>
              <w:rPr>
                <w:rFonts w:asciiTheme="minorEastAsia" w:hAnsiTheme="minorEastAsia" w:eastAsiaTheme="minorEastAsia" w:cstheme="minorEastAsia"/>
                <w:color w:val="0000FF"/>
                <w:kern w:val="0"/>
                <w:sz w:val="18"/>
                <w:szCs w:val="18"/>
              </w:rPr>
            </w:pP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ME102</w:t>
            </w:r>
          </w:p>
        </w:tc>
        <w:tc>
          <w:tcPr>
            <w:tcW w:w="2951"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CAD与工程制图</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CAD and Engineering Drawing</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1.5</w:t>
            </w: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095" w:type="dxa"/>
            <w:vAlign w:val="center"/>
          </w:tcPr>
          <w:p>
            <w:pPr>
              <w:widowControl/>
              <w:spacing w:beforeAutospacing="1" w:afterAutospacing="1"/>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lang w:bidi="ar"/>
              </w:rPr>
              <w:t xml:space="preserve">电动力学I （PHY207-15） </w:t>
            </w: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机械系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80"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CS202</w:t>
            </w:r>
          </w:p>
        </w:tc>
        <w:tc>
          <w:tcPr>
            <w:tcW w:w="2951"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计算机组成原理</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Computer Organization Principle</w:t>
            </w:r>
          </w:p>
        </w:tc>
        <w:tc>
          <w:tcPr>
            <w:tcW w:w="444"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2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615"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48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48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095" w:type="dxa"/>
            <w:vAlign w:val="center"/>
          </w:tcPr>
          <w:p>
            <w:pPr>
              <w:spacing w:line="240" w:lineRule="exact"/>
              <w:jc w:val="center"/>
              <w:rPr>
                <w:rFonts w:eastAsia="宋体"/>
                <w:kern w:val="0"/>
                <w:sz w:val="21"/>
                <w:szCs w:val="21"/>
              </w:rPr>
            </w:pPr>
            <w:r>
              <w:rPr>
                <w:rFonts w:hint="eastAsia" w:asciiTheme="minorEastAsia" w:hAnsiTheme="minorEastAsia" w:eastAsiaTheme="minorEastAsia" w:cstheme="minorEastAsia"/>
                <w:sz w:val="18"/>
                <w:szCs w:val="18"/>
              </w:rPr>
              <w:t>大学物理A上、下（PHY103A和PHY105A）或大学物理B上、下（PHY103B和PHY105B）</w:t>
            </w:r>
            <w:r>
              <w:rPr>
                <w:rFonts w:ascii="Calibri" w:hAnsi="Calibri" w:eastAsia="宋体" w:cs="Calibri"/>
                <w:sz w:val="18"/>
                <w:szCs w:val="18"/>
              </w:rPr>
              <w:t> </w:t>
            </w: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80" w:type="dxa"/>
            <w:vAlign w:val="center"/>
          </w:tcPr>
          <w:p>
            <w:pPr>
              <w:snapToGrid w:val="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MAE</w:t>
            </w:r>
            <w:r>
              <w:rPr>
                <w:rFonts w:hint="eastAsia" w:asciiTheme="minorEastAsia" w:hAnsiTheme="minorEastAsia" w:eastAsiaTheme="minorEastAsia" w:cstheme="minorEastAsia"/>
                <w:color w:val="auto"/>
                <w:sz w:val="18"/>
                <w:szCs w:val="18"/>
                <w:lang w:val="en-US" w:eastAsia="zh-CN"/>
              </w:rPr>
              <w:t>207</w:t>
            </w:r>
          </w:p>
        </w:tc>
        <w:tc>
          <w:tcPr>
            <w:tcW w:w="2951" w:type="dxa"/>
            <w:vAlign w:val="center"/>
          </w:tcPr>
          <w:p>
            <w:pPr>
              <w:snapToGrid w:val="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流体力学</w:t>
            </w:r>
            <w:r>
              <w:rPr>
                <w:rFonts w:hint="eastAsia" w:asciiTheme="minorEastAsia" w:hAnsiTheme="minorEastAsia" w:eastAsiaTheme="minorEastAsia" w:cstheme="minorEastAsia"/>
                <w:color w:val="auto"/>
                <w:sz w:val="18"/>
                <w:szCs w:val="18"/>
                <w:lang w:val="en-US" w:eastAsia="zh-CN"/>
              </w:rPr>
              <w:t>B（</w:t>
            </w:r>
            <w:r>
              <w:rPr>
                <w:rFonts w:hint="eastAsia" w:asciiTheme="minorEastAsia" w:hAnsiTheme="minorEastAsia" w:eastAsiaTheme="minorEastAsia" w:cstheme="minorEastAsia"/>
                <w:color w:val="auto"/>
                <w:sz w:val="18"/>
                <w:szCs w:val="18"/>
              </w:rPr>
              <w:t xml:space="preserve">工程流体力学 </w:t>
            </w:r>
            <w:r>
              <w:rPr>
                <w:rFonts w:hint="eastAsia" w:asciiTheme="minorEastAsia" w:hAnsiTheme="minorEastAsia" w:eastAsiaTheme="minorEastAsia" w:cstheme="minorEastAsia"/>
                <w:color w:val="auto"/>
                <w:sz w:val="18"/>
                <w:szCs w:val="18"/>
                <w:lang w:val="en-US" w:eastAsia="zh-CN"/>
              </w:rPr>
              <w:t>）</w:t>
            </w:r>
          </w:p>
          <w:p>
            <w:pPr>
              <w:snapToGrid w:val="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olor w:val="auto"/>
                <w:sz w:val="18"/>
                <w:szCs w:val="18"/>
              </w:rPr>
              <w:t>Fluid Mechanics</w:t>
            </w:r>
            <w:r>
              <w:rPr>
                <w:rFonts w:hint="eastAsia" w:asciiTheme="minorEastAsia" w:hAnsiTheme="minorEastAsia" w:eastAsiaTheme="minorEastAsia"/>
                <w:color w:val="auto"/>
                <w:sz w:val="18"/>
                <w:szCs w:val="18"/>
                <w:lang w:val="en-US" w:eastAsia="zh-CN"/>
              </w:rPr>
              <w:t xml:space="preserve"> B（</w:t>
            </w:r>
            <w:r>
              <w:rPr>
                <w:rFonts w:hint="eastAsia" w:asciiTheme="minorEastAsia" w:hAnsiTheme="minorEastAsia" w:eastAsiaTheme="minorEastAsia"/>
                <w:color w:val="auto"/>
                <w:sz w:val="18"/>
                <w:szCs w:val="18"/>
              </w:rPr>
              <w:t xml:space="preserve">Engineering Fluid Mechanics </w:t>
            </w:r>
            <w:r>
              <w:rPr>
                <w:rFonts w:hint="eastAsia" w:asciiTheme="minorEastAsia" w:hAnsiTheme="minorEastAsia" w:eastAsiaTheme="minorEastAsia"/>
                <w:color w:val="auto"/>
                <w:sz w:val="18"/>
                <w:szCs w:val="18"/>
                <w:lang w:val="en-US" w:eastAsia="zh-CN"/>
              </w:rPr>
              <w:t>）</w:t>
            </w:r>
          </w:p>
        </w:tc>
        <w:tc>
          <w:tcPr>
            <w:tcW w:w="444" w:type="dxa"/>
            <w:vAlign w:val="center"/>
          </w:tcPr>
          <w:p>
            <w:pPr>
              <w:snapToGrid w:val="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3</w:t>
            </w:r>
          </w:p>
        </w:tc>
        <w:tc>
          <w:tcPr>
            <w:tcW w:w="525" w:type="dxa"/>
            <w:vAlign w:val="center"/>
          </w:tcPr>
          <w:p>
            <w:pPr>
              <w:snapToGrid w:val="0"/>
              <w:jc w:val="center"/>
              <w:rPr>
                <w:rFonts w:asciiTheme="minorEastAsia" w:hAnsiTheme="minorEastAsia" w:eastAsiaTheme="minorEastAsia" w:cstheme="minorEastAsia"/>
                <w:color w:val="auto"/>
                <w:kern w:val="0"/>
                <w:sz w:val="18"/>
                <w:szCs w:val="18"/>
              </w:rPr>
            </w:pPr>
          </w:p>
        </w:tc>
        <w:tc>
          <w:tcPr>
            <w:tcW w:w="615" w:type="dxa"/>
            <w:vAlign w:val="center"/>
          </w:tcPr>
          <w:p>
            <w:pPr>
              <w:snapToGrid w:val="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3</w:t>
            </w:r>
          </w:p>
        </w:tc>
        <w:tc>
          <w:tcPr>
            <w:tcW w:w="482" w:type="dxa"/>
            <w:vAlign w:val="center"/>
          </w:tcPr>
          <w:p>
            <w:pPr>
              <w:snapToGrid w:val="0"/>
              <w:jc w:val="center"/>
              <w:rPr>
                <w:rFonts w:asciiTheme="minorEastAsia" w:hAnsiTheme="minorEastAsia" w:eastAsiaTheme="minorEastAsia" w:cstheme="minorEastAsia"/>
                <w:b w:val="0"/>
                <w:bCs w:val="0"/>
                <w:color w:val="auto"/>
                <w:kern w:val="0"/>
                <w:sz w:val="18"/>
                <w:szCs w:val="18"/>
              </w:rPr>
            </w:pPr>
            <w:r>
              <w:rPr>
                <w:rFonts w:hint="eastAsia" w:asciiTheme="minorEastAsia" w:hAnsiTheme="minorEastAsia" w:eastAsiaTheme="minorEastAsia" w:cstheme="minorEastAsia"/>
                <w:b w:val="0"/>
                <w:bCs w:val="0"/>
                <w:color w:val="auto"/>
                <w:sz w:val="18"/>
                <w:szCs w:val="18"/>
              </w:rPr>
              <w:t>秋</w:t>
            </w:r>
          </w:p>
        </w:tc>
        <w:tc>
          <w:tcPr>
            <w:tcW w:w="737" w:type="dxa"/>
            <w:vAlign w:val="center"/>
          </w:tcPr>
          <w:p>
            <w:pPr>
              <w:snapToGrid w:val="0"/>
              <w:jc w:val="center"/>
              <w:rPr>
                <w:rFonts w:asciiTheme="minorEastAsia" w:hAnsiTheme="minorEastAsia" w:eastAsiaTheme="minorEastAsia" w:cstheme="minorEastAsia"/>
                <w:b w:val="0"/>
                <w:bCs w:val="0"/>
                <w:color w:val="auto"/>
                <w:kern w:val="0"/>
                <w:sz w:val="18"/>
                <w:szCs w:val="18"/>
              </w:rPr>
            </w:pPr>
            <w:r>
              <w:rPr>
                <w:rFonts w:hint="eastAsia" w:asciiTheme="minorEastAsia" w:hAnsiTheme="minorEastAsia" w:eastAsiaTheme="minorEastAsia" w:cstheme="minorEastAsia"/>
                <w:b w:val="0"/>
                <w:bCs w:val="0"/>
                <w:color w:val="auto"/>
                <w:sz w:val="18"/>
                <w:szCs w:val="18"/>
              </w:rPr>
              <w:t>3/秋</w:t>
            </w:r>
          </w:p>
        </w:tc>
        <w:tc>
          <w:tcPr>
            <w:tcW w:w="486" w:type="dxa"/>
            <w:vAlign w:val="center"/>
          </w:tcPr>
          <w:p>
            <w:pPr>
              <w:snapToGrid w:val="0"/>
              <w:jc w:val="center"/>
              <w:rPr>
                <w:rFonts w:asciiTheme="minorEastAsia" w:hAnsiTheme="minorEastAsia" w:eastAsiaTheme="minorEastAsia" w:cstheme="minorEastAsia"/>
                <w:b w:val="0"/>
                <w:bCs w:val="0"/>
                <w:color w:val="auto"/>
                <w:kern w:val="0"/>
                <w:sz w:val="18"/>
                <w:szCs w:val="18"/>
              </w:rPr>
            </w:pPr>
            <w:r>
              <w:rPr>
                <w:rFonts w:hint="eastAsia" w:asciiTheme="minorEastAsia" w:hAnsiTheme="minorEastAsia" w:eastAsiaTheme="minorEastAsia" w:cstheme="minorEastAsia"/>
                <w:b w:val="0"/>
                <w:bCs w:val="0"/>
                <w:color w:val="auto"/>
                <w:sz w:val="18"/>
                <w:szCs w:val="18"/>
              </w:rPr>
              <w:t>中/英</w:t>
            </w:r>
          </w:p>
        </w:tc>
        <w:tc>
          <w:tcPr>
            <w:tcW w:w="1095" w:type="dxa"/>
            <w:vAlign w:val="center"/>
          </w:tcPr>
          <w:p>
            <w:pPr>
              <w:spacing w:line="240" w:lineRule="exact"/>
              <w:jc w:val="center"/>
              <w:rPr>
                <w:rFonts w:eastAsia="宋体"/>
                <w:color w:val="auto"/>
                <w:kern w:val="0"/>
                <w:sz w:val="21"/>
                <w:szCs w:val="21"/>
              </w:rPr>
            </w:pPr>
          </w:p>
        </w:tc>
        <w:tc>
          <w:tcPr>
            <w:tcW w:w="785" w:type="dxa"/>
            <w:vAlign w:val="center"/>
          </w:tcPr>
          <w:p>
            <w:pPr>
              <w:spacing w:line="240" w:lineRule="exact"/>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80"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CS301</w:t>
            </w:r>
          </w:p>
        </w:tc>
        <w:tc>
          <w:tcPr>
            <w:tcW w:w="2951"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嵌入式系统与微机原理</w:t>
            </w:r>
          </w:p>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sz w:val="18"/>
                <w:szCs w:val="18"/>
              </w:rPr>
              <w:t>Embedded System and Microcomputer Principle</w:t>
            </w:r>
          </w:p>
        </w:tc>
        <w:tc>
          <w:tcPr>
            <w:tcW w:w="444"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525"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w:t>
            </w:r>
          </w:p>
        </w:tc>
        <w:tc>
          <w:tcPr>
            <w:tcW w:w="615"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4</w:t>
            </w:r>
          </w:p>
        </w:tc>
        <w:tc>
          <w:tcPr>
            <w:tcW w:w="482"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秋</w:t>
            </w:r>
          </w:p>
        </w:tc>
        <w:tc>
          <w:tcPr>
            <w:tcW w:w="737"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3/秋</w:t>
            </w:r>
          </w:p>
        </w:tc>
        <w:tc>
          <w:tcPr>
            <w:tcW w:w="486"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095" w:type="dxa"/>
            <w:vAlign w:val="center"/>
          </w:tcPr>
          <w:p>
            <w:pPr>
              <w:spacing w:line="240" w:lineRule="exact"/>
              <w:jc w:val="center"/>
              <w:rPr>
                <w:rFonts w:eastAsiaTheme="minorEastAsia"/>
                <w:kern w:val="0"/>
                <w:sz w:val="21"/>
                <w:szCs w:val="21"/>
              </w:rPr>
            </w:pPr>
            <w:r>
              <w:rPr>
                <w:rFonts w:hint="eastAsia" w:asciiTheme="minorEastAsia" w:hAnsiTheme="minorEastAsia" w:eastAsiaTheme="minorEastAsia" w:cstheme="minorEastAsia"/>
                <w:sz w:val="18"/>
                <w:szCs w:val="18"/>
              </w:rPr>
              <w:t>数字逻辑CS207 或者 数字电路（EE202-17）</w:t>
            </w:r>
          </w:p>
        </w:tc>
        <w:tc>
          <w:tcPr>
            <w:tcW w:w="78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3831" w:type="dxa"/>
            <w:gridSpan w:val="2"/>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合计</w:t>
            </w:r>
          </w:p>
        </w:tc>
        <w:tc>
          <w:tcPr>
            <w:tcW w:w="444" w:type="dxa"/>
            <w:vAlign w:val="center"/>
          </w:tcPr>
          <w:p>
            <w:pPr>
              <w:snapToGrid w:val="0"/>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85</w:t>
            </w:r>
          </w:p>
        </w:tc>
        <w:tc>
          <w:tcPr>
            <w:tcW w:w="525" w:type="dxa"/>
            <w:vAlign w:val="center"/>
          </w:tcPr>
          <w:p>
            <w:pPr>
              <w:snapToGrid w:val="0"/>
              <w:jc w:val="center"/>
              <w:rPr>
                <w:rFonts w:asciiTheme="minorEastAsia" w:hAnsiTheme="minorEastAsia" w:eastAsiaTheme="minorEastAsia" w:cstheme="minorEastAsia"/>
                <w:color w:val="000000" w:themeColor="text1"/>
                <w:sz w:val="18"/>
                <w:szCs w:val="18"/>
                <w:lang w:val="en-US"/>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4.5</w:t>
            </w:r>
          </w:p>
        </w:tc>
        <w:tc>
          <w:tcPr>
            <w:tcW w:w="615"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9</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.5</w:t>
            </w:r>
          </w:p>
        </w:tc>
        <w:tc>
          <w:tcPr>
            <w:tcW w:w="482"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p>
        </w:tc>
        <w:tc>
          <w:tcPr>
            <w:tcW w:w="737"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p>
        </w:tc>
        <w:tc>
          <w:tcPr>
            <w:tcW w:w="486"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p>
        </w:tc>
        <w:tc>
          <w:tcPr>
            <w:tcW w:w="1095" w:type="dxa"/>
            <w:vAlign w:val="center"/>
          </w:tcPr>
          <w:p>
            <w:pPr>
              <w:spacing w:line="240" w:lineRule="exact"/>
              <w:jc w:val="center"/>
              <w:rPr>
                <w:rFonts w:eastAsia="宋体"/>
                <w:kern w:val="0"/>
                <w:sz w:val="21"/>
                <w:szCs w:val="21"/>
              </w:rPr>
            </w:pPr>
          </w:p>
        </w:tc>
        <w:tc>
          <w:tcPr>
            <w:tcW w:w="785" w:type="dxa"/>
            <w:vAlign w:val="center"/>
          </w:tcPr>
          <w:p>
            <w:pPr>
              <w:spacing w:line="240" w:lineRule="exact"/>
              <w:jc w:val="center"/>
              <w:rPr>
                <w:rFonts w:eastAsia="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9000" w:type="dxa"/>
            <w:gridSpan w:val="10"/>
            <w:vAlign w:val="center"/>
          </w:tcPr>
          <w:p>
            <w:pPr>
              <w:tabs>
                <w:tab w:val="left" w:pos="1287"/>
              </w:tabs>
              <w:spacing w:line="240" w:lineRule="exact"/>
              <w:jc w:val="left"/>
              <w:rPr>
                <w:rFonts w:eastAsia="宋体"/>
                <w:kern w:val="0"/>
                <w:sz w:val="21"/>
                <w:szCs w:val="21"/>
              </w:rPr>
            </w:pPr>
            <w:r>
              <w:rPr>
                <w:rFonts w:hint="eastAsia" w:eastAsia="宋体"/>
                <w:kern w:val="0"/>
                <w:sz w:val="21"/>
                <w:szCs w:val="21"/>
              </w:rPr>
              <w:t>注：以上课程每名学生至少修23学分。</w:t>
            </w:r>
          </w:p>
        </w:tc>
      </w:tr>
    </w:tbl>
    <w:p>
      <w:pPr>
        <w:widowControl/>
        <w:jc w:val="left"/>
        <w:rPr>
          <w:rFonts w:eastAsia="宋体"/>
          <w:b/>
          <w:bCs/>
          <w:sz w:val="28"/>
          <w:szCs w:val="28"/>
        </w:rPr>
      </w:pPr>
    </w:p>
    <w:p>
      <w:pPr>
        <w:spacing w:before="217" w:beforeLines="50" w:line="480" w:lineRule="exact"/>
        <w:ind w:firstLine="2249" w:firstLineChars="800"/>
        <w:rPr>
          <w:rFonts w:eastAsia="宋体"/>
          <w:b/>
          <w:bCs/>
          <w:sz w:val="28"/>
          <w:szCs w:val="28"/>
        </w:rPr>
      </w:pPr>
    </w:p>
    <w:p>
      <w:pPr>
        <w:spacing w:before="217" w:beforeLines="50" w:line="480" w:lineRule="exact"/>
        <w:rPr>
          <w:rFonts w:eastAsia="宋体"/>
          <w:b/>
          <w:bCs/>
          <w:sz w:val="28"/>
          <w:szCs w:val="28"/>
        </w:rPr>
      </w:pPr>
    </w:p>
    <w:p>
      <w:pPr>
        <w:spacing w:before="217" w:beforeLines="50" w:line="480" w:lineRule="exact"/>
        <w:ind w:firstLine="2249" w:firstLineChars="800"/>
        <w:rPr>
          <w:rFonts w:eastAsia="宋体"/>
          <w:b/>
          <w:bCs/>
          <w:color w:val="FF0000"/>
          <w:sz w:val="28"/>
          <w:szCs w:val="28"/>
        </w:rPr>
      </w:pPr>
      <w:r>
        <w:rPr>
          <w:rFonts w:eastAsia="宋体"/>
          <w:b/>
          <w:bCs/>
          <w:sz w:val="28"/>
          <w:szCs w:val="28"/>
        </w:rPr>
        <w:t>表3</w:t>
      </w:r>
      <w:r>
        <w:rPr>
          <w:rFonts w:hint="eastAsia" w:eastAsia="宋体"/>
          <w:b/>
          <w:bCs/>
          <w:sz w:val="28"/>
          <w:szCs w:val="28"/>
        </w:rPr>
        <w:t xml:space="preserve"> </w:t>
      </w:r>
      <w:r>
        <w:rPr>
          <w:rFonts w:eastAsia="宋体"/>
          <w:b/>
          <w:bCs/>
          <w:sz w:val="28"/>
          <w:szCs w:val="28"/>
        </w:rPr>
        <w:t>实践性教学环节安排表</w:t>
      </w:r>
    </w:p>
    <w:p>
      <w:pPr>
        <w:spacing w:before="217" w:beforeLines="50" w:line="480" w:lineRule="exact"/>
        <w:rPr>
          <w:rFonts w:eastAsia="宋体"/>
          <w:szCs w:val="24"/>
        </w:rPr>
      </w:pPr>
      <w:r>
        <w:rPr>
          <w:rFonts w:hint="eastAsia" w:eastAsia="宋体"/>
          <w:b/>
          <w:bCs/>
          <w:sz w:val="24"/>
          <w:szCs w:val="24"/>
        </w:rPr>
        <w:t>地球与物理学</w:t>
      </w:r>
      <w:r>
        <w:rPr>
          <w:rFonts w:eastAsia="宋体"/>
          <w:b/>
          <w:bCs/>
          <w:sz w:val="24"/>
          <w:szCs w:val="24"/>
        </w:rPr>
        <w:t>专</w:t>
      </w:r>
      <w:r>
        <w:rPr>
          <w:rFonts w:hint="eastAsia" w:eastAsia="宋体"/>
          <w:b/>
          <w:bCs/>
          <w:sz w:val="24"/>
          <w:szCs w:val="24"/>
        </w:rPr>
        <w:t>业</w:t>
      </w:r>
    </w:p>
    <w:tbl>
      <w:tblPr>
        <w:tblStyle w:val="21"/>
        <w:tblpPr w:leftFromText="180" w:rightFromText="180" w:vertAnchor="text" w:horzAnchor="page" w:tblpX="2117" w:tblpY="538"/>
        <w:tblOverlap w:val="never"/>
        <w:tblW w:w="87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99"/>
        <w:gridCol w:w="562"/>
        <w:gridCol w:w="537"/>
        <w:gridCol w:w="709"/>
        <w:gridCol w:w="425"/>
        <w:gridCol w:w="597"/>
        <w:gridCol w:w="487"/>
        <w:gridCol w:w="1246"/>
        <w:gridCol w:w="6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846" w:type="dxa"/>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699" w:type="dxa"/>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562" w:type="dxa"/>
            <w:vAlign w:val="center"/>
          </w:tcPr>
          <w:p>
            <w:pPr>
              <w:jc w:val="center"/>
              <w:rPr>
                <w:rFonts w:eastAsia="宋体"/>
                <w:b/>
                <w:kern w:val="0"/>
                <w:sz w:val="18"/>
                <w:szCs w:val="18"/>
              </w:rPr>
            </w:pPr>
            <w:r>
              <w:rPr>
                <w:rFonts w:hint="eastAsia" w:eastAsia="宋体"/>
                <w:b/>
                <w:kern w:val="0"/>
                <w:sz w:val="18"/>
                <w:szCs w:val="18"/>
              </w:rPr>
              <w:t>学分</w:t>
            </w:r>
          </w:p>
        </w:tc>
        <w:tc>
          <w:tcPr>
            <w:tcW w:w="537" w:type="dxa"/>
            <w:vAlign w:val="center"/>
          </w:tcPr>
          <w:p>
            <w:pPr>
              <w:jc w:val="center"/>
              <w:rPr>
                <w:rFonts w:eastAsia="宋体"/>
                <w:b/>
                <w:kern w:val="0"/>
                <w:sz w:val="18"/>
                <w:szCs w:val="18"/>
              </w:rPr>
            </w:pPr>
            <w:r>
              <w:rPr>
                <w:rFonts w:hint="eastAsia" w:eastAsia="宋体"/>
                <w:b/>
                <w:kern w:val="0"/>
                <w:sz w:val="18"/>
                <w:szCs w:val="18"/>
              </w:rPr>
              <w:t>其中实验学分</w:t>
            </w:r>
          </w:p>
        </w:tc>
        <w:tc>
          <w:tcPr>
            <w:tcW w:w="709" w:type="dxa"/>
            <w:vAlign w:val="center"/>
          </w:tcPr>
          <w:p>
            <w:pPr>
              <w:jc w:val="center"/>
              <w:rPr>
                <w:rFonts w:eastAsia="宋体"/>
                <w:b/>
                <w:kern w:val="0"/>
                <w:sz w:val="18"/>
                <w:szCs w:val="18"/>
              </w:rPr>
            </w:pPr>
            <w:r>
              <w:rPr>
                <w:rFonts w:hint="eastAsia" w:eastAsia="宋体"/>
                <w:b/>
                <w:kern w:val="0"/>
                <w:sz w:val="18"/>
                <w:szCs w:val="18"/>
              </w:rPr>
              <w:t>周学时</w:t>
            </w:r>
          </w:p>
        </w:tc>
        <w:tc>
          <w:tcPr>
            <w:tcW w:w="425" w:type="dxa"/>
            <w:vAlign w:val="center"/>
          </w:tcPr>
          <w:p>
            <w:pPr>
              <w:jc w:val="center"/>
              <w:rPr>
                <w:rFonts w:eastAsia="宋体"/>
                <w:b/>
                <w:kern w:val="0"/>
                <w:sz w:val="18"/>
                <w:szCs w:val="18"/>
              </w:rPr>
            </w:pPr>
            <w:r>
              <w:rPr>
                <w:rFonts w:hint="eastAsia" w:eastAsia="宋体"/>
                <w:b/>
                <w:kern w:val="0"/>
                <w:sz w:val="18"/>
                <w:szCs w:val="18"/>
              </w:rPr>
              <w:t>开课学期（秋/春/夏）</w:t>
            </w:r>
          </w:p>
        </w:tc>
        <w:tc>
          <w:tcPr>
            <w:tcW w:w="597" w:type="dxa"/>
            <w:vAlign w:val="center"/>
          </w:tcPr>
          <w:p>
            <w:pPr>
              <w:jc w:val="center"/>
              <w:rPr>
                <w:rFonts w:eastAsia="宋体"/>
                <w:b/>
                <w:kern w:val="0"/>
                <w:sz w:val="18"/>
                <w:szCs w:val="18"/>
              </w:rPr>
            </w:pPr>
            <w:r>
              <w:rPr>
                <w:rFonts w:hint="eastAsia" w:eastAsia="宋体"/>
                <w:b/>
                <w:kern w:val="0"/>
                <w:sz w:val="18"/>
                <w:szCs w:val="18"/>
              </w:rPr>
              <w:t>建议修课学期</w:t>
            </w:r>
          </w:p>
        </w:tc>
        <w:tc>
          <w:tcPr>
            <w:tcW w:w="487" w:type="dxa"/>
            <w:vAlign w:val="center"/>
          </w:tcPr>
          <w:p>
            <w:pPr>
              <w:jc w:val="center"/>
              <w:rPr>
                <w:rFonts w:eastAsia="宋体"/>
                <w:b/>
                <w:kern w:val="0"/>
                <w:sz w:val="18"/>
                <w:szCs w:val="18"/>
              </w:rPr>
            </w:pPr>
            <w:r>
              <w:rPr>
                <w:rFonts w:hint="eastAsia" w:eastAsia="宋体"/>
                <w:b/>
                <w:kern w:val="0"/>
                <w:sz w:val="18"/>
                <w:szCs w:val="18"/>
              </w:rPr>
              <w:t>授课语言</w:t>
            </w:r>
          </w:p>
        </w:tc>
        <w:tc>
          <w:tcPr>
            <w:tcW w:w="1246" w:type="dxa"/>
            <w:vAlign w:val="center"/>
          </w:tcPr>
          <w:p>
            <w:pPr>
              <w:jc w:val="center"/>
              <w:rPr>
                <w:rFonts w:eastAsia="宋体"/>
                <w:b/>
                <w:kern w:val="0"/>
                <w:sz w:val="18"/>
                <w:szCs w:val="18"/>
              </w:rPr>
            </w:pPr>
            <w:r>
              <w:rPr>
                <w:rFonts w:hint="eastAsia" w:eastAsia="宋体"/>
                <w:b/>
                <w:kern w:val="0"/>
                <w:sz w:val="18"/>
                <w:szCs w:val="18"/>
              </w:rPr>
              <w:t>先修课程</w:t>
            </w:r>
          </w:p>
        </w:tc>
        <w:tc>
          <w:tcPr>
            <w:tcW w:w="670" w:type="dxa"/>
            <w:vAlign w:val="center"/>
          </w:tcPr>
          <w:p>
            <w:pPr>
              <w:jc w:val="center"/>
              <w:rPr>
                <w:rFonts w:eastAsia="宋体"/>
                <w:b/>
                <w:kern w:val="0"/>
                <w:sz w:val="18"/>
                <w:szCs w:val="18"/>
              </w:rPr>
            </w:pPr>
            <w:r>
              <w:rPr>
                <w:rFonts w:hint="eastAsia" w:eastAsia="宋体"/>
                <w:b/>
                <w:kern w:val="0"/>
                <w:sz w:val="18"/>
                <w:szCs w:val="18"/>
              </w:rPr>
              <w:t>开课</w:t>
            </w:r>
          </w:p>
          <w:p>
            <w:pPr>
              <w:jc w:val="center"/>
              <w:rPr>
                <w:rFonts w:eastAsia="宋体"/>
                <w:b/>
                <w:kern w:val="0"/>
                <w:sz w:val="18"/>
                <w:szCs w:val="18"/>
              </w:rPr>
            </w:pPr>
            <w:r>
              <w:rPr>
                <w:rFonts w:hint="eastAsia" w:eastAsia="宋体"/>
                <w:b/>
                <w:kern w:val="0"/>
                <w:sz w:val="18"/>
                <w:szCs w:val="18"/>
              </w:rPr>
              <w:t>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240" w:lineRule="exact"/>
              <w:ind w:left="-112" w:leftChars="-35" w:right="-112" w:rightChars="-35"/>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ESS471</w:t>
            </w:r>
          </w:p>
        </w:tc>
        <w:tc>
          <w:tcPr>
            <w:tcW w:w="2699"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地球物理野外实习</w:t>
            </w:r>
          </w:p>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Geophysics Field Trips</w:t>
            </w:r>
          </w:p>
        </w:tc>
        <w:tc>
          <w:tcPr>
            <w:tcW w:w="562"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2</w:t>
            </w:r>
          </w:p>
        </w:tc>
        <w:tc>
          <w:tcPr>
            <w:tcW w:w="53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2</w:t>
            </w:r>
          </w:p>
        </w:tc>
        <w:tc>
          <w:tcPr>
            <w:tcW w:w="709" w:type="dxa"/>
            <w:vAlign w:val="center"/>
          </w:tcPr>
          <w:p>
            <w:pPr>
              <w:spacing w:line="240" w:lineRule="exact"/>
              <w:jc w:val="center"/>
              <w:rPr>
                <w:rFonts w:asciiTheme="minorEastAsia" w:hAnsiTheme="minorEastAsia" w:eastAsiaTheme="minorEastAsia" w:cstheme="minorEastAsia"/>
                <w:kern w:val="0"/>
                <w:sz w:val="21"/>
                <w:szCs w:val="21"/>
              </w:rPr>
            </w:pPr>
          </w:p>
        </w:tc>
        <w:tc>
          <w:tcPr>
            <w:tcW w:w="425"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夏</w:t>
            </w:r>
          </w:p>
        </w:tc>
        <w:tc>
          <w:tcPr>
            <w:tcW w:w="59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4/春</w:t>
            </w:r>
          </w:p>
        </w:tc>
        <w:tc>
          <w:tcPr>
            <w:tcW w:w="48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中/英</w:t>
            </w:r>
          </w:p>
        </w:tc>
        <w:tc>
          <w:tcPr>
            <w:tcW w:w="1246" w:type="dxa"/>
            <w:vAlign w:val="center"/>
          </w:tcPr>
          <w:p>
            <w:pPr>
              <w:spacing w:line="240" w:lineRule="exact"/>
              <w:jc w:val="center"/>
              <w:rPr>
                <w:rFonts w:ascii="宋体" w:hAnsi="宋体" w:eastAsia="宋体" w:cs="宋体"/>
                <w:spacing w:val="-6"/>
                <w:sz w:val="18"/>
                <w:szCs w:val="18"/>
                <w:shd w:val="clear" w:color="auto" w:fill="FFFFFF"/>
              </w:rPr>
            </w:pPr>
            <w:r>
              <w:rPr>
                <w:rFonts w:hint="eastAsia" w:ascii="宋体" w:hAnsi="宋体" w:eastAsia="宋体" w:cs="宋体"/>
                <w:spacing w:val="-6"/>
                <w:kern w:val="0"/>
                <w:sz w:val="18"/>
                <w:szCs w:val="18"/>
              </w:rPr>
              <w:t>地球物理学基础</w:t>
            </w:r>
            <w:r>
              <w:rPr>
                <w:rFonts w:hint="eastAsia" w:ascii="宋体" w:hAnsi="宋体" w:eastAsia="宋体" w:cs="宋体"/>
                <w:spacing w:val="-6"/>
                <w:sz w:val="18"/>
                <w:szCs w:val="18"/>
                <w:shd w:val="clear" w:color="auto" w:fill="FFFFFF"/>
              </w:rPr>
              <w:t>I（</w:t>
            </w:r>
            <w:r>
              <w:rPr>
                <w:rFonts w:hint="eastAsia" w:ascii="宋体" w:hAnsi="宋体" w:eastAsia="宋体" w:cs="宋体"/>
                <w:kern w:val="0"/>
                <w:sz w:val="18"/>
                <w:szCs w:val="18"/>
              </w:rPr>
              <w:t>ESS308）</w:t>
            </w:r>
            <w:r>
              <w:rPr>
                <w:rFonts w:hint="eastAsia" w:ascii="宋体" w:hAnsi="宋体" w:eastAsia="宋体" w:cs="宋体"/>
                <w:spacing w:val="-6"/>
                <w:sz w:val="18"/>
                <w:szCs w:val="18"/>
                <w:shd w:val="clear" w:color="auto" w:fill="FFFFFF"/>
              </w:rPr>
              <w:t>、</w:t>
            </w:r>
          </w:p>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spacing w:val="-6"/>
                <w:kern w:val="0"/>
                <w:sz w:val="18"/>
                <w:szCs w:val="18"/>
              </w:rPr>
              <w:t>地球物理学基础</w:t>
            </w:r>
            <w:r>
              <w:rPr>
                <w:rFonts w:hint="eastAsia" w:ascii="宋体" w:hAnsi="宋体" w:eastAsia="宋体" w:cs="宋体"/>
                <w:spacing w:val="-6"/>
                <w:sz w:val="18"/>
                <w:szCs w:val="18"/>
                <w:shd w:val="clear" w:color="auto" w:fill="FFFFFF"/>
              </w:rPr>
              <w:t>II（</w:t>
            </w:r>
            <w:r>
              <w:rPr>
                <w:rFonts w:hint="eastAsia" w:ascii="宋体" w:hAnsi="宋体" w:eastAsia="宋体" w:cs="宋体"/>
                <w:kern w:val="0"/>
                <w:sz w:val="18"/>
                <w:szCs w:val="18"/>
              </w:rPr>
              <w:t>ESS309</w:t>
            </w:r>
            <w:r>
              <w:rPr>
                <w:rFonts w:hint="eastAsia" w:ascii="宋体" w:hAnsi="宋体" w:eastAsia="宋体" w:cs="宋体"/>
                <w:spacing w:val="-6"/>
                <w:sz w:val="18"/>
                <w:szCs w:val="18"/>
                <w:shd w:val="clear" w:color="auto" w:fill="FFFFFF"/>
              </w:rPr>
              <w:t xml:space="preserve">） </w:t>
            </w:r>
          </w:p>
        </w:tc>
        <w:tc>
          <w:tcPr>
            <w:tcW w:w="670"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napToGrid w:val="0"/>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ESS470</w:t>
            </w:r>
          </w:p>
        </w:tc>
        <w:tc>
          <w:tcPr>
            <w:tcW w:w="2699" w:type="dxa"/>
            <w:vAlign w:val="center"/>
          </w:tcPr>
          <w:p>
            <w:pPr>
              <w:spacing w:line="240" w:lineRule="exact"/>
              <w:jc w:val="center"/>
              <w:rPr>
                <w:rFonts w:ascii="宋体" w:hAnsi="宋体" w:eastAsia="宋体" w:cs="宋体"/>
                <w:kern w:val="0"/>
                <w:sz w:val="18"/>
                <w:szCs w:val="18"/>
              </w:rPr>
            </w:pP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地质学野外实习</w:t>
            </w:r>
          </w:p>
          <w:p>
            <w:pPr>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Geology Field Trips</w:t>
            </w:r>
          </w:p>
          <w:p>
            <w:pPr>
              <w:spacing w:line="240" w:lineRule="exact"/>
              <w:jc w:val="center"/>
              <w:rPr>
                <w:rFonts w:asciiTheme="minorEastAsia" w:hAnsiTheme="minorEastAsia" w:eastAsiaTheme="minorEastAsia" w:cstheme="minorEastAsia"/>
                <w:kern w:val="0"/>
                <w:sz w:val="21"/>
                <w:szCs w:val="21"/>
              </w:rPr>
            </w:pPr>
          </w:p>
        </w:tc>
        <w:tc>
          <w:tcPr>
            <w:tcW w:w="562"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2</w:t>
            </w:r>
          </w:p>
        </w:tc>
        <w:tc>
          <w:tcPr>
            <w:tcW w:w="53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2</w:t>
            </w:r>
          </w:p>
        </w:tc>
        <w:tc>
          <w:tcPr>
            <w:tcW w:w="709" w:type="dxa"/>
            <w:vAlign w:val="center"/>
          </w:tcPr>
          <w:p>
            <w:pPr>
              <w:spacing w:line="240" w:lineRule="exact"/>
              <w:jc w:val="center"/>
              <w:rPr>
                <w:rFonts w:asciiTheme="minorEastAsia" w:hAnsiTheme="minorEastAsia" w:eastAsiaTheme="minorEastAsia" w:cstheme="minorEastAsia"/>
                <w:kern w:val="0"/>
                <w:sz w:val="21"/>
                <w:szCs w:val="21"/>
              </w:rPr>
            </w:pPr>
          </w:p>
        </w:tc>
        <w:tc>
          <w:tcPr>
            <w:tcW w:w="425"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夏</w:t>
            </w:r>
          </w:p>
        </w:tc>
        <w:tc>
          <w:tcPr>
            <w:tcW w:w="59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4/夏</w:t>
            </w:r>
          </w:p>
        </w:tc>
        <w:tc>
          <w:tcPr>
            <w:tcW w:w="48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中/英</w:t>
            </w:r>
          </w:p>
        </w:tc>
        <w:tc>
          <w:tcPr>
            <w:tcW w:w="124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spacing w:val="-6"/>
                <w:kern w:val="0"/>
                <w:sz w:val="18"/>
                <w:szCs w:val="18"/>
              </w:rPr>
              <w:t>普通地质学（OCE303）或</w:t>
            </w:r>
            <w:r>
              <w:rPr>
                <w:rFonts w:hint="eastAsia" w:ascii="宋体" w:hAnsi="宋体" w:eastAsia="宋体" w:cs="宋体"/>
                <w:kern w:val="0"/>
                <w:sz w:val="18"/>
                <w:szCs w:val="18"/>
              </w:rPr>
              <w:t xml:space="preserve"> </w:t>
            </w:r>
            <w:r>
              <w:rPr>
                <w:rFonts w:hint="eastAsia" w:asciiTheme="minorEastAsia" w:hAnsiTheme="minorEastAsia" w:eastAsiaTheme="minorEastAsia" w:cstheme="minorEastAsia"/>
                <w:sz w:val="18"/>
                <w:szCs w:val="18"/>
              </w:rPr>
              <w:t>地质学原理（ESS102）</w:t>
            </w:r>
            <w:r>
              <w:rPr>
                <w:rFonts w:hint="eastAsia" w:ascii="宋体" w:hAnsi="宋体" w:eastAsia="宋体" w:cs="宋体"/>
                <w:kern w:val="0"/>
                <w:sz w:val="18"/>
                <w:szCs w:val="18"/>
              </w:rPr>
              <w:t xml:space="preserve"> </w:t>
            </w:r>
          </w:p>
        </w:tc>
        <w:tc>
          <w:tcPr>
            <w:tcW w:w="670"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宋体" w:hAnsi="宋体" w:eastAsia="宋体" w:cs="宋体"/>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 xml:space="preserve"> ESS310</w:t>
            </w:r>
          </w:p>
        </w:tc>
        <w:tc>
          <w:tcPr>
            <w:tcW w:w="2699"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地球物理实验</w:t>
            </w:r>
          </w:p>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Geophysical Experiments</w:t>
            </w:r>
          </w:p>
        </w:tc>
        <w:tc>
          <w:tcPr>
            <w:tcW w:w="56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5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709"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4</w:t>
            </w:r>
          </w:p>
        </w:tc>
        <w:tc>
          <w:tcPr>
            <w:tcW w:w="425"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春</w:t>
            </w:r>
          </w:p>
        </w:tc>
        <w:tc>
          <w:tcPr>
            <w:tcW w:w="59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3/春</w:t>
            </w:r>
          </w:p>
        </w:tc>
        <w:tc>
          <w:tcPr>
            <w:tcW w:w="48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中/英</w:t>
            </w:r>
          </w:p>
        </w:tc>
        <w:tc>
          <w:tcPr>
            <w:tcW w:w="1246" w:type="dxa"/>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spacing w:val="-6"/>
                <w:kern w:val="0"/>
                <w:sz w:val="18"/>
                <w:szCs w:val="18"/>
              </w:rPr>
              <w:t>地球物理学基础</w:t>
            </w:r>
            <w:r>
              <w:rPr>
                <w:rFonts w:hint="eastAsia" w:ascii="宋体" w:hAnsi="宋体" w:eastAsia="宋体" w:cs="宋体"/>
                <w:color w:val="000000"/>
                <w:spacing w:val="-6"/>
                <w:sz w:val="18"/>
                <w:shd w:val="clear" w:color="auto" w:fill="FFFFFF"/>
              </w:rPr>
              <w:t xml:space="preserve">I </w:t>
            </w:r>
            <w:r>
              <w:rPr>
                <w:rFonts w:hint="eastAsia" w:ascii="宋体" w:hAnsi="宋体" w:eastAsia="宋体" w:cs="宋体"/>
                <w:color w:val="000000"/>
                <w:kern w:val="0"/>
                <w:sz w:val="18"/>
                <w:szCs w:val="18"/>
              </w:rPr>
              <w:t xml:space="preserve"> （ESS308），</w:t>
            </w:r>
            <w:r>
              <w:rPr>
                <w:rFonts w:hint="eastAsia" w:ascii="宋体" w:hAnsi="宋体" w:eastAsia="宋体" w:cs="宋体"/>
                <w:spacing w:val="-6"/>
                <w:kern w:val="0"/>
                <w:sz w:val="18"/>
                <w:szCs w:val="18"/>
              </w:rPr>
              <w:t>地球物理学基础II（地磁学与地电学）（</w:t>
            </w:r>
            <w:r>
              <w:rPr>
                <w:rFonts w:hint="eastAsia" w:ascii="宋体" w:hAnsi="宋体" w:eastAsia="宋体" w:cs="宋体"/>
                <w:color w:val="000000"/>
                <w:kern w:val="0"/>
                <w:sz w:val="18"/>
                <w:szCs w:val="18"/>
              </w:rPr>
              <w:t>ESS309）</w:t>
            </w:r>
          </w:p>
          <w:p>
            <w:pPr>
              <w:spacing w:line="240" w:lineRule="exact"/>
              <w:jc w:val="center"/>
              <w:rPr>
                <w:rFonts w:ascii="宋体" w:hAnsi="宋体" w:eastAsia="宋体" w:cs="宋体"/>
                <w:color w:val="000000"/>
                <w:kern w:val="0"/>
                <w:sz w:val="18"/>
                <w:szCs w:val="18"/>
              </w:rPr>
            </w:pPr>
          </w:p>
        </w:tc>
        <w:tc>
          <w:tcPr>
            <w:tcW w:w="670"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6" w:type="dxa"/>
            <w:vAlign w:val="center"/>
          </w:tcPr>
          <w:p>
            <w:pPr>
              <w:snapToGrid w:val="0"/>
              <w:spacing w:line="240" w:lineRule="exact"/>
              <w:jc w:val="center"/>
              <w:rPr>
                <w:rFonts w:asciiTheme="minorEastAsia" w:hAnsiTheme="minorEastAsia" w:eastAsiaTheme="minorEastAsia" w:cstheme="minorEastAsia"/>
                <w:color w:val="000000"/>
                <w:kern w:val="0"/>
                <w:sz w:val="18"/>
                <w:szCs w:val="18"/>
              </w:rPr>
            </w:pPr>
            <w:r>
              <w:rPr>
                <w:rFonts w:hint="eastAsia" w:ascii="宋体" w:hAnsi="宋体" w:eastAsia="宋体" w:cs="宋体"/>
                <w:sz w:val="18"/>
                <w:szCs w:val="18"/>
              </w:rPr>
              <w:t>OCE408</w:t>
            </w:r>
          </w:p>
        </w:tc>
        <w:tc>
          <w:tcPr>
            <w:tcW w:w="2699" w:type="dxa"/>
            <w:vAlign w:val="center"/>
          </w:tcPr>
          <w:p>
            <w:pPr>
              <w:spacing w:line="240" w:lineRule="exact"/>
              <w:jc w:val="center"/>
              <w:rPr>
                <w:rFonts w:ascii="宋体" w:hAnsi="宋体" w:eastAsia="宋体" w:cs="宋体"/>
                <w:spacing w:val="-6"/>
                <w:kern w:val="0"/>
                <w:sz w:val="18"/>
                <w:szCs w:val="18"/>
              </w:rPr>
            </w:pPr>
            <w:r>
              <w:rPr>
                <w:rFonts w:hint="eastAsia" w:ascii="宋体" w:hAnsi="宋体" w:eastAsia="宋体" w:cs="宋体"/>
                <w:spacing w:val="-6"/>
                <w:kern w:val="0"/>
                <w:sz w:val="18"/>
                <w:szCs w:val="18"/>
              </w:rPr>
              <w:t>矿物学与岩石学实验</w:t>
            </w:r>
          </w:p>
          <w:p>
            <w:pPr>
              <w:spacing w:line="240" w:lineRule="exact"/>
              <w:jc w:val="center"/>
              <w:rPr>
                <w:rFonts w:ascii="宋体" w:hAnsi="宋体" w:eastAsia="宋体" w:cs="宋体"/>
                <w:spacing w:val="-6"/>
                <w:kern w:val="0"/>
                <w:sz w:val="18"/>
                <w:szCs w:val="18"/>
              </w:rPr>
            </w:pPr>
            <w:r>
              <w:rPr>
                <w:rFonts w:hint="eastAsia" w:asciiTheme="minorEastAsia" w:hAnsiTheme="minorEastAsia" w:eastAsiaTheme="minorEastAsia" w:cstheme="minorEastAsia"/>
                <w:sz w:val="18"/>
                <w:szCs w:val="18"/>
              </w:rPr>
              <w:t>Mineralogy and Petrology</w:t>
            </w:r>
          </w:p>
        </w:tc>
        <w:tc>
          <w:tcPr>
            <w:tcW w:w="562"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1</w:t>
            </w:r>
          </w:p>
        </w:tc>
        <w:tc>
          <w:tcPr>
            <w:tcW w:w="5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1</w:t>
            </w:r>
          </w:p>
        </w:tc>
        <w:tc>
          <w:tcPr>
            <w:tcW w:w="7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3</w:t>
            </w:r>
          </w:p>
        </w:tc>
        <w:tc>
          <w:tcPr>
            <w:tcW w:w="425" w:type="dxa"/>
            <w:vAlign w:val="center"/>
          </w:tcPr>
          <w:p>
            <w:pPr>
              <w:spacing w:line="240" w:lineRule="exact"/>
              <w:jc w:val="center"/>
              <w:rPr>
                <w:rFonts w:eastAsia="宋体" w:asciiTheme="minorEastAsia" w:hAnsiTheme="minorEastAsia" w:cstheme="minorEastAsia"/>
                <w:kern w:val="0"/>
                <w:sz w:val="18"/>
                <w:szCs w:val="18"/>
              </w:rPr>
            </w:pPr>
            <w:r>
              <w:rPr>
                <w:rFonts w:hint="eastAsia" w:ascii="宋体" w:hAnsi="宋体" w:eastAsia="宋体" w:cs="宋体"/>
                <w:kern w:val="0"/>
                <w:sz w:val="18"/>
                <w:szCs w:val="18"/>
              </w:rPr>
              <w:t>秋</w:t>
            </w:r>
          </w:p>
        </w:tc>
        <w:tc>
          <w:tcPr>
            <w:tcW w:w="59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2/秋</w:t>
            </w:r>
          </w:p>
        </w:tc>
        <w:tc>
          <w:tcPr>
            <w:tcW w:w="48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中/英</w:t>
            </w:r>
          </w:p>
        </w:tc>
        <w:tc>
          <w:tcPr>
            <w:tcW w:w="1246" w:type="dxa"/>
            <w:vAlign w:val="center"/>
          </w:tcPr>
          <w:p>
            <w:pPr>
              <w:spacing w:line="240" w:lineRule="exact"/>
              <w:jc w:val="center"/>
              <w:rPr>
                <w:rFonts w:ascii="宋体" w:hAnsi="宋体" w:eastAsia="宋体" w:cs="宋体"/>
                <w:color w:val="000000"/>
                <w:spacing w:val="-6"/>
                <w:kern w:val="0"/>
                <w:sz w:val="18"/>
                <w:szCs w:val="18"/>
              </w:rPr>
            </w:pPr>
          </w:p>
        </w:tc>
        <w:tc>
          <w:tcPr>
            <w:tcW w:w="67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6"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ME102</w:t>
            </w:r>
          </w:p>
        </w:tc>
        <w:tc>
          <w:tcPr>
            <w:tcW w:w="2699"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CAD与工程制图</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CAD and Engineering Drawing</w:t>
            </w:r>
          </w:p>
        </w:tc>
        <w:tc>
          <w:tcPr>
            <w:tcW w:w="562"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1.5</w:t>
            </w:r>
          </w:p>
        </w:tc>
        <w:tc>
          <w:tcPr>
            <w:tcW w:w="709"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w:t>
            </w:r>
          </w:p>
        </w:tc>
        <w:tc>
          <w:tcPr>
            <w:tcW w:w="42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59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1/春</w:t>
            </w:r>
          </w:p>
        </w:tc>
        <w:tc>
          <w:tcPr>
            <w:tcW w:w="48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246" w:type="dxa"/>
            <w:vAlign w:val="center"/>
          </w:tcPr>
          <w:p>
            <w:pPr>
              <w:spacing w:line="240" w:lineRule="exact"/>
              <w:jc w:val="center"/>
              <w:rPr>
                <w:rFonts w:ascii="宋体" w:hAnsi="宋体" w:eastAsia="宋体" w:cs="宋体"/>
                <w:color w:val="000000"/>
                <w:spacing w:val="-6"/>
                <w:kern w:val="0"/>
                <w:sz w:val="18"/>
                <w:szCs w:val="18"/>
              </w:rPr>
            </w:pPr>
          </w:p>
        </w:tc>
        <w:tc>
          <w:tcPr>
            <w:tcW w:w="670"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机械系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6"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CS202</w:t>
            </w:r>
          </w:p>
        </w:tc>
        <w:tc>
          <w:tcPr>
            <w:tcW w:w="2699"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计算机组成原理</w:t>
            </w:r>
          </w:p>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Computer Organization Principle</w:t>
            </w:r>
          </w:p>
        </w:tc>
        <w:tc>
          <w:tcPr>
            <w:tcW w:w="562"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3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709"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42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59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48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246" w:type="dxa"/>
            <w:vAlign w:val="center"/>
          </w:tcPr>
          <w:p>
            <w:pPr>
              <w:spacing w:line="240" w:lineRule="exact"/>
              <w:jc w:val="center"/>
              <w:rPr>
                <w:rFonts w:ascii="宋体" w:hAnsi="宋体" w:eastAsia="宋体" w:cs="宋体"/>
                <w:color w:val="000000"/>
                <w:spacing w:val="-6"/>
                <w:kern w:val="0"/>
                <w:sz w:val="18"/>
                <w:szCs w:val="18"/>
              </w:rPr>
            </w:pPr>
          </w:p>
        </w:tc>
        <w:tc>
          <w:tcPr>
            <w:tcW w:w="670"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6"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CS301</w:t>
            </w:r>
          </w:p>
        </w:tc>
        <w:tc>
          <w:tcPr>
            <w:tcW w:w="2699"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嵌入式系统与微机原理</w:t>
            </w:r>
          </w:p>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Embedded System and Microcomputer Principle</w:t>
            </w:r>
          </w:p>
        </w:tc>
        <w:tc>
          <w:tcPr>
            <w:tcW w:w="562"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537"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w:t>
            </w:r>
          </w:p>
        </w:tc>
        <w:tc>
          <w:tcPr>
            <w:tcW w:w="709"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4</w:t>
            </w:r>
          </w:p>
        </w:tc>
        <w:tc>
          <w:tcPr>
            <w:tcW w:w="425"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秋</w:t>
            </w:r>
          </w:p>
        </w:tc>
        <w:tc>
          <w:tcPr>
            <w:tcW w:w="597"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3/秋</w:t>
            </w:r>
          </w:p>
        </w:tc>
        <w:tc>
          <w:tcPr>
            <w:tcW w:w="487"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1246" w:type="dxa"/>
            <w:vAlign w:val="center"/>
          </w:tcPr>
          <w:p>
            <w:pPr>
              <w:spacing w:line="240" w:lineRule="exact"/>
              <w:jc w:val="center"/>
              <w:rPr>
                <w:rFonts w:ascii="宋体" w:hAnsi="宋体" w:eastAsia="宋体" w:cs="宋体"/>
                <w:color w:val="000000"/>
                <w:spacing w:val="-6"/>
                <w:kern w:val="0"/>
                <w:sz w:val="18"/>
                <w:szCs w:val="18"/>
              </w:rPr>
            </w:pPr>
          </w:p>
        </w:tc>
        <w:tc>
          <w:tcPr>
            <w:tcW w:w="670"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napToGrid w:val="0"/>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 xml:space="preserve"> ESS480</w:t>
            </w:r>
          </w:p>
        </w:tc>
        <w:tc>
          <w:tcPr>
            <w:tcW w:w="2699"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科技创新项目</w:t>
            </w:r>
          </w:p>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pacing w:val="-6"/>
                <w:kern w:val="0"/>
                <w:sz w:val="18"/>
                <w:szCs w:val="18"/>
              </w:rPr>
              <w:t>Research Projects</w:t>
            </w:r>
          </w:p>
        </w:tc>
        <w:tc>
          <w:tcPr>
            <w:tcW w:w="562"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2</w:t>
            </w:r>
          </w:p>
        </w:tc>
        <w:tc>
          <w:tcPr>
            <w:tcW w:w="53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2</w:t>
            </w:r>
          </w:p>
        </w:tc>
        <w:tc>
          <w:tcPr>
            <w:tcW w:w="709" w:type="dxa"/>
            <w:vAlign w:val="center"/>
          </w:tcPr>
          <w:p>
            <w:pPr>
              <w:spacing w:line="240" w:lineRule="exact"/>
              <w:jc w:val="center"/>
              <w:rPr>
                <w:rFonts w:asciiTheme="minorEastAsia" w:hAnsiTheme="minorEastAsia" w:eastAsiaTheme="minorEastAsia" w:cstheme="minorEastAsia"/>
                <w:kern w:val="0"/>
                <w:sz w:val="21"/>
                <w:szCs w:val="21"/>
              </w:rPr>
            </w:pPr>
          </w:p>
        </w:tc>
        <w:tc>
          <w:tcPr>
            <w:tcW w:w="425" w:type="dxa"/>
            <w:vAlign w:val="center"/>
          </w:tcPr>
          <w:p>
            <w:pPr>
              <w:spacing w:line="240" w:lineRule="exact"/>
              <w:jc w:val="center"/>
              <w:rPr>
                <w:rFonts w:asciiTheme="minorEastAsia" w:hAnsiTheme="minorEastAsia" w:eastAsiaTheme="minorEastAsia" w:cstheme="minorEastAsia"/>
                <w:kern w:val="0"/>
                <w:sz w:val="21"/>
                <w:szCs w:val="21"/>
              </w:rPr>
            </w:pPr>
          </w:p>
        </w:tc>
        <w:tc>
          <w:tcPr>
            <w:tcW w:w="59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2/秋-4/秋</w:t>
            </w:r>
          </w:p>
        </w:tc>
        <w:tc>
          <w:tcPr>
            <w:tcW w:w="487" w:type="dxa"/>
            <w:vAlign w:val="center"/>
          </w:tcPr>
          <w:p>
            <w:pPr>
              <w:spacing w:line="240" w:lineRule="exact"/>
              <w:jc w:val="center"/>
              <w:rPr>
                <w:rFonts w:asciiTheme="minorEastAsia" w:hAnsiTheme="minorEastAsia" w:eastAsiaTheme="minorEastAsia" w:cstheme="minorEastAsia"/>
                <w:kern w:val="0"/>
                <w:sz w:val="21"/>
                <w:szCs w:val="21"/>
              </w:rPr>
            </w:pPr>
          </w:p>
        </w:tc>
        <w:tc>
          <w:tcPr>
            <w:tcW w:w="1246" w:type="dxa"/>
            <w:vAlign w:val="center"/>
          </w:tcPr>
          <w:p>
            <w:pPr>
              <w:spacing w:line="240" w:lineRule="exact"/>
              <w:jc w:val="center"/>
              <w:rPr>
                <w:rFonts w:asciiTheme="minorEastAsia" w:hAnsiTheme="minorEastAsia" w:eastAsiaTheme="minorEastAsia" w:cstheme="minorEastAsia"/>
                <w:kern w:val="0"/>
                <w:sz w:val="21"/>
                <w:szCs w:val="21"/>
              </w:rPr>
            </w:pPr>
          </w:p>
        </w:tc>
        <w:tc>
          <w:tcPr>
            <w:tcW w:w="670" w:type="dxa"/>
            <w:vAlign w:val="center"/>
          </w:tcPr>
          <w:p>
            <w:pPr>
              <w:spacing w:line="240" w:lineRule="exact"/>
              <w:jc w:val="center"/>
              <w:rPr>
                <w:rFonts w:asciiTheme="minorEastAsia" w:hAnsiTheme="minorEastAsia" w:eastAsiaTheme="minorEastAsia" w:cstheme="minorEastAsia"/>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napToGrid w:val="0"/>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 xml:space="preserve"> ESS490</w:t>
            </w:r>
          </w:p>
        </w:tc>
        <w:tc>
          <w:tcPr>
            <w:tcW w:w="2699"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毕业论文（设计）</w:t>
            </w:r>
          </w:p>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pacing w:val="-6"/>
                <w:kern w:val="0"/>
                <w:sz w:val="18"/>
                <w:szCs w:val="18"/>
              </w:rPr>
              <w:t>Graduation Thesis/Projects</w:t>
            </w:r>
          </w:p>
        </w:tc>
        <w:tc>
          <w:tcPr>
            <w:tcW w:w="562"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8</w:t>
            </w:r>
          </w:p>
        </w:tc>
        <w:tc>
          <w:tcPr>
            <w:tcW w:w="53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8</w:t>
            </w:r>
          </w:p>
        </w:tc>
        <w:tc>
          <w:tcPr>
            <w:tcW w:w="709" w:type="dxa"/>
            <w:vAlign w:val="center"/>
          </w:tcPr>
          <w:p>
            <w:pPr>
              <w:spacing w:line="240" w:lineRule="exact"/>
              <w:jc w:val="center"/>
              <w:rPr>
                <w:rFonts w:asciiTheme="minorEastAsia" w:hAnsiTheme="minorEastAsia" w:eastAsiaTheme="minorEastAsia" w:cstheme="minorEastAsia"/>
                <w:kern w:val="0"/>
                <w:sz w:val="21"/>
                <w:szCs w:val="21"/>
              </w:rPr>
            </w:pPr>
          </w:p>
        </w:tc>
        <w:tc>
          <w:tcPr>
            <w:tcW w:w="425" w:type="dxa"/>
            <w:vAlign w:val="center"/>
          </w:tcPr>
          <w:p>
            <w:pPr>
              <w:spacing w:line="240" w:lineRule="exact"/>
              <w:jc w:val="center"/>
              <w:rPr>
                <w:rFonts w:asciiTheme="minorEastAsia" w:hAnsiTheme="minorEastAsia" w:eastAsiaTheme="minorEastAsia" w:cstheme="minorEastAsia"/>
                <w:kern w:val="0"/>
                <w:sz w:val="21"/>
                <w:szCs w:val="21"/>
              </w:rPr>
            </w:pPr>
          </w:p>
        </w:tc>
        <w:tc>
          <w:tcPr>
            <w:tcW w:w="597" w:type="dxa"/>
            <w:vAlign w:val="center"/>
          </w:tcPr>
          <w:p>
            <w:pPr>
              <w:spacing w:line="2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18"/>
                <w:szCs w:val="18"/>
              </w:rPr>
              <w:t>4/春</w:t>
            </w:r>
          </w:p>
        </w:tc>
        <w:tc>
          <w:tcPr>
            <w:tcW w:w="487" w:type="dxa"/>
            <w:vAlign w:val="center"/>
          </w:tcPr>
          <w:p>
            <w:pPr>
              <w:spacing w:line="240" w:lineRule="exact"/>
              <w:jc w:val="center"/>
              <w:rPr>
                <w:rFonts w:asciiTheme="minorEastAsia" w:hAnsiTheme="minorEastAsia" w:eastAsiaTheme="minorEastAsia" w:cstheme="minorEastAsia"/>
                <w:kern w:val="0"/>
                <w:sz w:val="21"/>
                <w:szCs w:val="21"/>
              </w:rPr>
            </w:pPr>
          </w:p>
        </w:tc>
        <w:tc>
          <w:tcPr>
            <w:tcW w:w="1246" w:type="dxa"/>
            <w:vAlign w:val="center"/>
          </w:tcPr>
          <w:p>
            <w:pPr>
              <w:spacing w:line="240" w:lineRule="exact"/>
              <w:jc w:val="center"/>
              <w:rPr>
                <w:rFonts w:asciiTheme="minorEastAsia" w:hAnsiTheme="minorEastAsia" w:eastAsiaTheme="minorEastAsia" w:cstheme="minorEastAsia"/>
                <w:kern w:val="0"/>
                <w:sz w:val="21"/>
                <w:szCs w:val="21"/>
              </w:rPr>
            </w:pPr>
          </w:p>
        </w:tc>
        <w:tc>
          <w:tcPr>
            <w:tcW w:w="670" w:type="dxa"/>
            <w:vAlign w:val="center"/>
          </w:tcPr>
          <w:p>
            <w:pPr>
              <w:spacing w:line="240" w:lineRule="exact"/>
              <w:jc w:val="center"/>
              <w:rPr>
                <w:rFonts w:asciiTheme="minorEastAsia" w:hAnsiTheme="minorEastAsia" w:eastAsiaTheme="minorEastAsia" w:cstheme="minorEastAsia"/>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3545" w:type="dxa"/>
            <w:gridSpan w:val="2"/>
            <w:vAlign w:val="center"/>
          </w:tcPr>
          <w:p>
            <w:pPr>
              <w:spacing w:line="240" w:lineRule="exact"/>
              <w:jc w:val="center"/>
              <w:rPr>
                <w:rFonts w:eastAsia="宋体"/>
                <w:b/>
                <w:kern w:val="0"/>
                <w:sz w:val="18"/>
                <w:szCs w:val="18"/>
              </w:rPr>
            </w:pPr>
            <w:r>
              <w:rPr>
                <w:rFonts w:hint="eastAsia" w:ascii="宋体" w:hAnsi="宋体" w:eastAsia="宋体" w:cs="宋体"/>
                <w:b/>
                <w:kern w:val="0"/>
                <w:sz w:val="18"/>
                <w:szCs w:val="18"/>
              </w:rPr>
              <w:t>合计</w:t>
            </w:r>
          </w:p>
        </w:tc>
        <w:tc>
          <w:tcPr>
            <w:tcW w:w="562" w:type="dxa"/>
            <w:vAlign w:val="center"/>
          </w:tcPr>
          <w:p>
            <w:pPr>
              <w:spacing w:line="240" w:lineRule="exact"/>
              <w:jc w:val="center"/>
              <w:rPr>
                <w:rFonts w:eastAsia="宋体"/>
                <w:b/>
                <w:kern w:val="0"/>
                <w:sz w:val="18"/>
                <w:szCs w:val="18"/>
              </w:rPr>
            </w:pPr>
            <w:r>
              <w:rPr>
                <w:rFonts w:hint="eastAsia" w:eastAsia="宋体"/>
                <w:b/>
                <w:kern w:val="0"/>
                <w:sz w:val="18"/>
                <w:szCs w:val="18"/>
              </w:rPr>
              <w:t>27</w:t>
            </w:r>
          </w:p>
        </w:tc>
        <w:tc>
          <w:tcPr>
            <w:tcW w:w="537" w:type="dxa"/>
            <w:vAlign w:val="center"/>
          </w:tcPr>
          <w:p>
            <w:pPr>
              <w:spacing w:line="240" w:lineRule="exact"/>
              <w:jc w:val="center"/>
              <w:rPr>
                <w:rFonts w:eastAsia="宋体"/>
                <w:b/>
                <w:kern w:val="0"/>
                <w:sz w:val="18"/>
                <w:szCs w:val="18"/>
              </w:rPr>
            </w:pPr>
            <w:r>
              <w:rPr>
                <w:rFonts w:hint="eastAsia" w:eastAsia="宋体"/>
                <w:b/>
                <w:kern w:val="0"/>
                <w:sz w:val="18"/>
                <w:szCs w:val="18"/>
              </w:rPr>
              <w:t>19.5</w:t>
            </w:r>
          </w:p>
        </w:tc>
        <w:tc>
          <w:tcPr>
            <w:tcW w:w="709" w:type="dxa"/>
            <w:vAlign w:val="center"/>
          </w:tcPr>
          <w:p>
            <w:pPr>
              <w:spacing w:line="240" w:lineRule="exact"/>
              <w:rPr>
                <w:rFonts w:eastAsia="宋体"/>
                <w:b/>
                <w:kern w:val="0"/>
                <w:sz w:val="18"/>
                <w:szCs w:val="18"/>
              </w:rPr>
            </w:pPr>
            <w:r>
              <w:rPr>
                <w:rFonts w:hint="eastAsia" w:ascii="宋体" w:hAnsi="宋体" w:eastAsia="宋体" w:cs="宋体"/>
                <w:b/>
                <w:kern w:val="0"/>
                <w:sz w:val="18"/>
                <w:szCs w:val="18"/>
              </w:rPr>
              <w:t>19.5</w:t>
            </w:r>
          </w:p>
        </w:tc>
        <w:tc>
          <w:tcPr>
            <w:tcW w:w="425" w:type="dxa"/>
            <w:vAlign w:val="center"/>
          </w:tcPr>
          <w:p>
            <w:pPr>
              <w:spacing w:line="240" w:lineRule="exact"/>
              <w:jc w:val="center"/>
              <w:rPr>
                <w:rFonts w:eastAsia="宋体"/>
                <w:kern w:val="0"/>
                <w:sz w:val="18"/>
                <w:szCs w:val="18"/>
              </w:rPr>
            </w:pPr>
          </w:p>
        </w:tc>
        <w:tc>
          <w:tcPr>
            <w:tcW w:w="597" w:type="dxa"/>
            <w:vAlign w:val="center"/>
          </w:tcPr>
          <w:p>
            <w:pPr>
              <w:spacing w:line="240" w:lineRule="exact"/>
              <w:jc w:val="center"/>
              <w:rPr>
                <w:rFonts w:eastAsia="宋体"/>
                <w:kern w:val="0"/>
                <w:sz w:val="18"/>
                <w:szCs w:val="18"/>
              </w:rPr>
            </w:pPr>
          </w:p>
        </w:tc>
        <w:tc>
          <w:tcPr>
            <w:tcW w:w="487" w:type="dxa"/>
            <w:vAlign w:val="center"/>
          </w:tcPr>
          <w:p>
            <w:pPr>
              <w:spacing w:line="240" w:lineRule="exact"/>
              <w:jc w:val="center"/>
              <w:rPr>
                <w:rFonts w:eastAsia="宋体"/>
                <w:kern w:val="0"/>
                <w:sz w:val="18"/>
                <w:szCs w:val="18"/>
              </w:rPr>
            </w:pPr>
          </w:p>
        </w:tc>
        <w:tc>
          <w:tcPr>
            <w:tcW w:w="1246" w:type="dxa"/>
            <w:vAlign w:val="center"/>
          </w:tcPr>
          <w:p>
            <w:pPr>
              <w:spacing w:line="240" w:lineRule="exact"/>
              <w:jc w:val="center"/>
              <w:rPr>
                <w:rFonts w:eastAsia="宋体"/>
                <w:kern w:val="0"/>
                <w:sz w:val="18"/>
                <w:szCs w:val="18"/>
              </w:rPr>
            </w:pPr>
          </w:p>
        </w:tc>
        <w:tc>
          <w:tcPr>
            <w:tcW w:w="670" w:type="dxa"/>
            <w:vAlign w:val="center"/>
          </w:tcPr>
          <w:p>
            <w:pPr>
              <w:spacing w:line="240" w:lineRule="exact"/>
              <w:jc w:val="center"/>
              <w:rPr>
                <w:rFonts w:eastAsia="宋体"/>
                <w:kern w:val="0"/>
                <w:sz w:val="18"/>
                <w:szCs w:val="18"/>
              </w:rPr>
            </w:pPr>
          </w:p>
        </w:tc>
      </w:tr>
    </w:tbl>
    <w:p>
      <w:pPr>
        <w:spacing w:line="480" w:lineRule="exact"/>
        <w:rPr>
          <w:rFonts w:eastAsia="宋体"/>
          <w:szCs w:val="24"/>
        </w:rPr>
      </w:pPr>
    </w:p>
    <w:p>
      <w:pPr>
        <w:widowControl/>
        <w:jc w:val="left"/>
        <w:rPr>
          <w:rFonts w:eastAsia="宋体"/>
          <w:szCs w:val="24"/>
        </w:rPr>
      </w:pPr>
      <w:r>
        <w:rPr>
          <w:rFonts w:eastAsia="宋体"/>
          <w:szCs w:val="24"/>
        </w:rPr>
        <w:br w:type="page"/>
      </w:r>
    </w:p>
    <w:p>
      <w:pPr>
        <w:spacing w:before="217" w:beforeLines="50" w:line="480" w:lineRule="exact"/>
        <w:jc w:val="center"/>
        <w:rPr>
          <w:b/>
          <w:sz w:val="28"/>
          <w:szCs w:val="28"/>
        </w:rPr>
      </w:pPr>
      <w:r>
        <w:rPr>
          <w:rFonts w:eastAsia="宋体"/>
          <w:b/>
          <w:bCs/>
          <w:sz w:val="28"/>
          <w:szCs w:val="28"/>
        </w:rPr>
        <w:t>表 4</w:t>
      </w:r>
      <w:r>
        <w:rPr>
          <w:rFonts w:hint="eastAsia" w:eastAsia="宋体"/>
          <w:b/>
          <w:bCs/>
          <w:sz w:val="28"/>
          <w:szCs w:val="28"/>
        </w:rPr>
        <w:t xml:space="preserve"> </w:t>
      </w:r>
      <w:r>
        <w:rPr>
          <w:rFonts w:eastAsia="宋体"/>
          <w:b/>
          <w:bCs/>
          <w:sz w:val="28"/>
          <w:szCs w:val="28"/>
        </w:rPr>
        <w:t>学时、学分汇总表</w:t>
      </w:r>
    </w:p>
    <w:p>
      <w:pPr>
        <w:spacing w:before="217" w:beforeLines="50" w:line="480" w:lineRule="exact"/>
        <w:rPr>
          <w:rFonts w:eastAsia="宋体"/>
          <w:b/>
          <w:sz w:val="24"/>
          <w:szCs w:val="24"/>
        </w:rPr>
      </w:pPr>
      <w:r>
        <w:rPr>
          <w:rFonts w:hint="eastAsia" w:eastAsia="宋体"/>
          <w:b/>
          <w:bCs/>
          <w:sz w:val="24"/>
          <w:szCs w:val="24"/>
        </w:rPr>
        <w:t xml:space="preserve">  地球与物理学</w:t>
      </w:r>
      <w:r>
        <w:rPr>
          <w:rFonts w:eastAsia="宋体"/>
          <w:b/>
          <w:sz w:val="24"/>
          <w:szCs w:val="24"/>
        </w:rPr>
        <w:t>专业</w:t>
      </w:r>
    </w:p>
    <w:tbl>
      <w:tblPr>
        <w:tblStyle w:val="21"/>
        <w:tblW w:w="80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5"/>
        <w:gridCol w:w="1602"/>
        <w:gridCol w:w="1602"/>
        <w:gridCol w:w="16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楷体_GB2312"/>
                <w:sz w:val="24"/>
                <w:szCs w:val="24"/>
              </w:rPr>
            </w:pPr>
            <w:r>
              <w:rPr>
                <w:rFonts w:eastAsia="宋体"/>
                <w:b/>
                <w:sz w:val="24"/>
                <w:szCs w:val="24"/>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-11430</wp:posOffset>
                      </wp:positionV>
                      <wp:extent cx="2044700" cy="267970"/>
                      <wp:effectExtent l="635" t="4445" r="12065" b="13335"/>
                      <wp:wrapNone/>
                      <wp:docPr id="1" name="直接连接符 6"/>
                      <wp:cNvGraphicFramePr/>
                      <a:graphic xmlns:a="http://schemas.openxmlformats.org/drawingml/2006/main">
                        <a:graphicData uri="http://schemas.microsoft.com/office/word/2010/wordprocessingShape">
                          <wps:wsp>
                            <wps:cNvCnPr/>
                            <wps:spPr>
                              <a:xfrm>
                                <a:off x="0" y="0"/>
                                <a:ext cx="2044700" cy="2679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6" o:spid="_x0000_s1026" o:spt="20" style="position:absolute;left:0pt;margin-left:-3.7pt;margin-top:-0.9pt;height:21.1pt;width:161pt;z-index:251657216;mso-width-relative:page;mso-height-relative:page;" filled="f" stroked="t" coordsize="21600,21600" o:gfxdata="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4W1+NcAAAAIAQAADwAAAAAAAAAB&#10;ACAAAAAiAAAAZHJzL2Rvd25yZXYueG1sUEsBAhQAFAAAAAgAh07iQLKFHFrYAQAAjwMAAA4AAAAA&#10;AAAAAQAgAAAAJgEAAGRycy9lMm9Eb2MueG1sUEsFBgAAAAAGAAYAWQEAAHAFAAAAAA==&#10;">
                      <v:fill on="f" focussize="0,0"/>
                      <v:stroke color="#000000" joinstyle="round"/>
                      <v:imagedata o:title=""/>
                      <o:lock v:ext="edit" aspectratio="f"/>
                    </v:line>
                  </w:pict>
                </mc:Fallback>
              </mc:AlternateContent>
            </w:r>
          </w:p>
        </w:tc>
        <w:tc>
          <w:tcPr>
            <w:tcW w:w="1602" w:type="dxa"/>
          </w:tcPr>
          <w:p>
            <w:pPr>
              <w:spacing w:line="400" w:lineRule="exact"/>
              <w:jc w:val="center"/>
              <w:rPr>
                <w:rFonts w:eastAsia="宋体"/>
                <w:sz w:val="18"/>
                <w:szCs w:val="18"/>
              </w:rPr>
            </w:pPr>
            <w:r>
              <w:rPr>
                <w:rFonts w:hint="eastAsia" w:eastAsia="宋体"/>
                <w:sz w:val="18"/>
                <w:szCs w:val="18"/>
              </w:rPr>
              <w:t>总学时</w:t>
            </w:r>
          </w:p>
        </w:tc>
        <w:tc>
          <w:tcPr>
            <w:tcW w:w="1602" w:type="dxa"/>
          </w:tcPr>
          <w:p>
            <w:pPr>
              <w:spacing w:line="400" w:lineRule="exact"/>
              <w:jc w:val="center"/>
              <w:rPr>
                <w:rFonts w:eastAsia="宋体"/>
                <w:sz w:val="18"/>
                <w:szCs w:val="18"/>
              </w:rPr>
            </w:pPr>
            <w:r>
              <w:rPr>
                <w:rFonts w:hint="eastAsia" w:eastAsia="宋体"/>
                <w:sz w:val="18"/>
                <w:szCs w:val="18"/>
              </w:rPr>
              <w:t>总学分</w:t>
            </w:r>
          </w:p>
        </w:tc>
        <w:tc>
          <w:tcPr>
            <w:tcW w:w="1602" w:type="dxa"/>
          </w:tcPr>
          <w:p>
            <w:pPr>
              <w:spacing w:line="400" w:lineRule="exact"/>
              <w:jc w:val="center"/>
              <w:rPr>
                <w:rFonts w:eastAsia="宋体"/>
                <w:sz w:val="18"/>
                <w:szCs w:val="18"/>
              </w:rPr>
            </w:pPr>
            <w:r>
              <w:rPr>
                <w:rFonts w:hint="eastAsia" w:eastAsia="宋体"/>
                <w:sz w:val="18"/>
                <w:szCs w:val="18"/>
              </w:rPr>
              <w:t>最低学分要求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通识通修必修课程</w:t>
            </w:r>
          </w:p>
        </w:tc>
        <w:tc>
          <w:tcPr>
            <w:tcW w:w="1602" w:type="dxa"/>
          </w:tcPr>
          <w:p>
            <w:pPr>
              <w:spacing w:line="400" w:lineRule="exact"/>
              <w:jc w:val="center"/>
              <w:rPr>
                <w:rFonts w:eastAsia="宋体"/>
                <w:sz w:val="18"/>
                <w:szCs w:val="18"/>
              </w:rPr>
            </w:pPr>
          </w:p>
        </w:tc>
        <w:tc>
          <w:tcPr>
            <w:tcW w:w="1602" w:type="dxa"/>
          </w:tcPr>
          <w:p>
            <w:pPr>
              <w:spacing w:line="400" w:lineRule="exact"/>
              <w:jc w:val="center"/>
              <w:rPr>
                <w:rFonts w:eastAsia="宋体"/>
                <w:sz w:val="18"/>
                <w:szCs w:val="18"/>
              </w:rPr>
            </w:pPr>
            <w:r>
              <w:rPr>
                <w:rFonts w:hint="eastAsia" w:eastAsia="宋体"/>
                <w:sz w:val="18"/>
                <w:szCs w:val="18"/>
              </w:rPr>
              <w:t>52.5</w:t>
            </w:r>
          </w:p>
        </w:tc>
        <w:tc>
          <w:tcPr>
            <w:tcW w:w="1602" w:type="dxa"/>
          </w:tcPr>
          <w:p>
            <w:pPr>
              <w:spacing w:line="400" w:lineRule="exact"/>
              <w:jc w:val="center"/>
              <w:rPr>
                <w:rFonts w:eastAsia="宋体"/>
                <w:sz w:val="18"/>
                <w:szCs w:val="18"/>
              </w:rPr>
            </w:pPr>
            <w:r>
              <w:rPr>
                <w:rFonts w:hint="eastAsia" w:eastAsia="宋体"/>
                <w:sz w:val="18"/>
                <w:szCs w:val="18"/>
              </w:rPr>
              <w:t>52.5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通识通修选修课程</w:t>
            </w:r>
          </w:p>
        </w:tc>
        <w:tc>
          <w:tcPr>
            <w:tcW w:w="1602" w:type="dxa"/>
          </w:tcPr>
          <w:p>
            <w:pPr>
              <w:spacing w:line="400" w:lineRule="exact"/>
              <w:jc w:val="center"/>
              <w:rPr>
                <w:rFonts w:eastAsia="宋体"/>
                <w:sz w:val="18"/>
                <w:szCs w:val="18"/>
              </w:rPr>
            </w:pPr>
            <w:r>
              <w:rPr>
                <w:rFonts w:eastAsia="宋体"/>
                <w:sz w:val="18"/>
                <w:szCs w:val="18"/>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19685</wp:posOffset>
                      </wp:positionV>
                      <wp:extent cx="1016635" cy="221615"/>
                      <wp:effectExtent l="1270" t="4445" r="10795" b="21590"/>
                      <wp:wrapNone/>
                      <wp:docPr id="2" name="直接连接符 2"/>
                      <wp:cNvGraphicFramePr/>
                      <a:graphic xmlns:a="http://schemas.openxmlformats.org/drawingml/2006/main">
                        <a:graphicData uri="http://schemas.microsoft.com/office/word/2010/wordprocessingShape">
                          <wps:wsp>
                            <wps:cNvCnPr/>
                            <wps:spPr>
                              <a:xfrm flipV="1">
                                <a:off x="0" y="0"/>
                                <a:ext cx="1016635" cy="2216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75pt;margin-top:1.55pt;height:17.45pt;width:80.05pt;z-index:251658240;mso-width-relative:page;mso-height-relative:page;" filled="f" stroked="t" coordsize="21600,21600" o:gfxdata="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wq2I1AAAAAcBAAAPAAAAAAAAAAEA&#10;IAAAACIAAABkcnMvZG93bnJldi54bWxQSwECFAAUAAAACACHTuJAIFc0KdoBAACZAwAADgAAAAAA&#10;AAABACAAAAAjAQAAZHJzL2Uyb0RvYy54bWxQSwUGAAAAAAYABgBZAQAAbwUAAAAA&#10;">
                      <v:fill on="f" focussize="0,0"/>
                      <v:stroke color="#000000" joinstyle="round"/>
                      <v:imagedata o:title=""/>
                      <o:lock v:ext="edit" aspectratio="f"/>
                    </v:line>
                  </w:pict>
                </mc:Fallback>
              </mc:AlternateContent>
            </w:r>
          </w:p>
        </w:tc>
        <w:tc>
          <w:tcPr>
            <w:tcW w:w="1602" w:type="dxa"/>
          </w:tcPr>
          <w:p>
            <w:pPr>
              <w:spacing w:line="400" w:lineRule="exact"/>
              <w:jc w:val="center"/>
              <w:rPr>
                <w:rFonts w:eastAsia="宋体"/>
                <w:sz w:val="18"/>
                <w:szCs w:val="18"/>
              </w:rPr>
            </w:pPr>
            <w:r>
              <w:rPr>
                <w:rFonts w:hint="eastAsia" w:eastAsia="宋体"/>
                <w:sz w:val="18"/>
                <w:szCs w:val="18"/>
              </w:rPr>
              <w:t>10</w:t>
            </w:r>
          </w:p>
        </w:tc>
        <w:tc>
          <w:tcPr>
            <w:tcW w:w="1602" w:type="dxa"/>
          </w:tcPr>
          <w:p>
            <w:pPr>
              <w:spacing w:line="400" w:lineRule="exact"/>
              <w:jc w:val="center"/>
              <w:rPr>
                <w:rFonts w:eastAsia="宋体"/>
                <w:sz w:val="18"/>
                <w:szCs w:val="18"/>
              </w:rPr>
            </w:pPr>
            <w:r>
              <w:rPr>
                <w:rFonts w:hint="eastAsia" w:eastAsia="宋体"/>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专业基础课</w:t>
            </w:r>
          </w:p>
        </w:tc>
        <w:tc>
          <w:tcPr>
            <w:tcW w:w="1602" w:type="dxa"/>
          </w:tcPr>
          <w:p>
            <w:pPr>
              <w:spacing w:line="400" w:lineRule="exact"/>
              <w:jc w:val="center"/>
              <w:rPr>
                <w:rFonts w:hint="eastAsia" w:eastAsia="宋体"/>
                <w:sz w:val="18"/>
                <w:szCs w:val="18"/>
                <w:lang w:val="en-US" w:eastAsia="zh-CN"/>
              </w:rPr>
            </w:pPr>
            <w:r>
              <w:rPr>
                <w:rFonts w:hint="eastAsia" w:eastAsia="宋体"/>
                <w:sz w:val="18"/>
                <w:szCs w:val="18"/>
                <w:lang w:val="en-US" w:eastAsia="zh-CN"/>
              </w:rPr>
              <w:t>416</w:t>
            </w:r>
          </w:p>
        </w:tc>
        <w:tc>
          <w:tcPr>
            <w:tcW w:w="1602" w:type="dxa"/>
          </w:tcPr>
          <w:p>
            <w:pPr>
              <w:spacing w:line="400" w:lineRule="exact"/>
              <w:jc w:val="center"/>
              <w:rPr>
                <w:rFonts w:eastAsia="宋体"/>
                <w:sz w:val="18"/>
                <w:szCs w:val="18"/>
              </w:rPr>
            </w:pPr>
            <w:r>
              <w:rPr>
                <w:rFonts w:hint="eastAsia" w:eastAsia="宋体"/>
                <w:sz w:val="18"/>
                <w:szCs w:val="18"/>
              </w:rPr>
              <w:t>26</w:t>
            </w:r>
          </w:p>
        </w:tc>
        <w:tc>
          <w:tcPr>
            <w:tcW w:w="1602" w:type="dxa"/>
          </w:tcPr>
          <w:p>
            <w:pPr>
              <w:spacing w:line="400" w:lineRule="exact"/>
              <w:jc w:val="center"/>
              <w:rPr>
                <w:rFonts w:eastAsia="宋体"/>
                <w:sz w:val="18"/>
                <w:szCs w:val="18"/>
              </w:rPr>
            </w:pPr>
            <w:r>
              <w:rPr>
                <w:rFonts w:hint="eastAsia" w:eastAsia="宋体"/>
                <w:sz w:val="18"/>
                <w:szCs w:val="18"/>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专业核心课</w:t>
            </w:r>
          </w:p>
        </w:tc>
        <w:tc>
          <w:tcPr>
            <w:tcW w:w="1602" w:type="dxa"/>
          </w:tcPr>
          <w:p>
            <w:pPr>
              <w:spacing w:line="400" w:lineRule="exact"/>
              <w:jc w:val="center"/>
              <w:rPr>
                <w:rFonts w:hint="eastAsia" w:eastAsia="宋体"/>
                <w:sz w:val="18"/>
                <w:szCs w:val="18"/>
                <w:lang w:val="en-US" w:eastAsia="zh-CN"/>
              </w:rPr>
            </w:pPr>
            <w:r>
              <w:rPr>
                <w:rFonts w:hint="eastAsia" w:eastAsia="宋体"/>
                <w:sz w:val="18"/>
                <w:szCs w:val="18"/>
                <w:lang w:val="en-US" w:eastAsia="zh-CN"/>
              </w:rPr>
              <w:t>528</w:t>
            </w:r>
          </w:p>
        </w:tc>
        <w:tc>
          <w:tcPr>
            <w:tcW w:w="1602" w:type="dxa"/>
          </w:tcPr>
          <w:p>
            <w:pPr>
              <w:spacing w:line="400" w:lineRule="exact"/>
              <w:jc w:val="center"/>
              <w:rPr>
                <w:rFonts w:eastAsia="宋体"/>
                <w:sz w:val="18"/>
                <w:szCs w:val="18"/>
              </w:rPr>
            </w:pPr>
            <w:r>
              <w:rPr>
                <w:rFonts w:hint="eastAsia" w:eastAsia="宋体"/>
                <w:sz w:val="18"/>
                <w:szCs w:val="18"/>
              </w:rPr>
              <w:t>28</w:t>
            </w:r>
          </w:p>
        </w:tc>
        <w:tc>
          <w:tcPr>
            <w:tcW w:w="1602" w:type="dxa"/>
          </w:tcPr>
          <w:p>
            <w:pPr>
              <w:spacing w:line="400" w:lineRule="exact"/>
              <w:jc w:val="center"/>
              <w:rPr>
                <w:rFonts w:eastAsia="宋体"/>
                <w:sz w:val="18"/>
                <w:szCs w:val="18"/>
              </w:rPr>
            </w:pPr>
            <w:r>
              <w:rPr>
                <w:rFonts w:hint="eastAsia" w:eastAsia="宋体"/>
                <w:sz w:val="18"/>
                <w:szCs w:val="18"/>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专业选修课</w:t>
            </w:r>
          </w:p>
        </w:tc>
        <w:tc>
          <w:tcPr>
            <w:tcW w:w="1602" w:type="dxa"/>
          </w:tcPr>
          <w:p>
            <w:pPr>
              <w:spacing w:line="400" w:lineRule="exact"/>
              <w:jc w:val="center"/>
              <w:rPr>
                <w:rFonts w:hint="eastAsia" w:eastAsia="宋体"/>
                <w:sz w:val="18"/>
                <w:szCs w:val="18"/>
                <w:lang w:val="en-US" w:eastAsia="zh-CN"/>
              </w:rPr>
            </w:pPr>
            <w:r>
              <w:rPr>
                <w:rFonts w:hint="eastAsia" w:eastAsia="宋体"/>
                <w:sz w:val="18"/>
                <w:szCs w:val="18"/>
                <w:lang w:val="en-US" w:eastAsia="zh-CN"/>
              </w:rPr>
              <w:t>1432</w:t>
            </w:r>
          </w:p>
        </w:tc>
        <w:tc>
          <w:tcPr>
            <w:tcW w:w="1602" w:type="dxa"/>
          </w:tcPr>
          <w:p>
            <w:pPr>
              <w:spacing w:line="400" w:lineRule="exact"/>
              <w:jc w:val="center"/>
              <w:rPr>
                <w:rFonts w:hint="eastAsia" w:eastAsia="宋体"/>
                <w:sz w:val="18"/>
                <w:szCs w:val="18"/>
                <w:lang w:val="en-US" w:eastAsia="zh-CN"/>
              </w:rPr>
            </w:pPr>
            <w:r>
              <w:rPr>
                <w:rFonts w:hint="eastAsia" w:eastAsia="宋体"/>
                <w:sz w:val="18"/>
                <w:szCs w:val="18"/>
                <w:lang w:val="en-US" w:eastAsia="zh-CN"/>
              </w:rPr>
              <w:t>85</w:t>
            </w:r>
          </w:p>
        </w:tc>
        <w:tc>
          <w:tcPr>
            <w:tcW w:w="1602" w:type="dxa"/>
          </w:tcPr>
          <w:p>
            <w:pPr>
              <w:spacing w:line="400" w:lineRule="exact"/>
              <w:jc w:val="center"/>
              <w:rPr>
                <w:rFonts w:eastAsia="宋体"/>
                <w:sz w:val="18"/>
                <w:szCs w:val="18"/>
              </w:rPr>
            </w:pPr>
            <w:r>
              <w:rPr>
                <w:rFonts w:hint="eastAsia" w:eastAsia="宋体"/>
                <w:sz w:val="18"/>
                <w:szCs w:val="18"/>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240" w:lineRule="exact"/>
              <w:jc w:val="center"/>
              <w:rPr>
                <w:rFonts w:eastAsia="宋体"/>
                <w:sz w:val="18"/>
                <w:szCs w:val="18"/>
              </w:rPr>
            </w:pPr>
            <w:r>
              <w:rPr>
                <w:rFonts w:hint="eastAsia" w:eastAsia="宋体"/>
                <w:sz w:val="18"/>
                <w:szCs w:val="18"/>
              </w:rPr>
              <w:t>毕业论文</w:t>
            </w:r>
            <w:r>
              <w:rPr>
                <w:rFonts w:eastAsia="宋体"/>
                <w:sz w:val="18"/>
                <w:szCs w:val="18"/>
              </w:rPr>
              <w:t>/</w:t>
            </w:r>
            <w:r>
              <w:rPr>
                <w:rFonts w:hint="eastAsia" w:eastAsia="宋体"/>
                <w:sz w:val="18"/>
                <w:szCs w:val="18"/>
              </w:rPr>
              <w:t>设计、科技创新项目、</w:t>
            </w:r>
          </w:p>
          <w:p>
            <w:pPr>
              <w:spacing w:line="240" w:lineRule="exact"/>
              <w:jc w:val="center"/>
              <w:rPr>
                <w:rFonts w:eastAsia="宋体"/>
                <w:sz w:val="18"/>
                <w:szCs w:val="18"/>
              </w:rPr>
            </w:pPr>
            <w:r>
              <w:rPr>
                <w:rFonts w:hint="eastAsia" w:eastAsia="宋体"/>
                <w:sz w:val="18"/>
                <w:szCs w:val="18"/>
              </w:rPr>
              <w:t>专业实习</w:t>
            </w:r>
          </w:p>
        </w:tc>
        <w:tc>
          <w:tcPr>
            <w:tcW w:w="1602" w:type="dxa"/>
          </w:tcPr>
          <w:p>
            <w:pPr>
              <w:spacing w:line="400" w:lineRule="exact"/>
              <w:jc w:val="center"/>
              <w:rPr>
                <w:rFonts w:eastAsia="宋体"/>
                <w:sz w:val="18"/>
                <w:szCs w:val="18"/>
              </w:rPr>
            </w:pPr>
            <w:r>
              <w:rPr>
                <w:rFonts w:eastAsia="宋体"/>
                <w:sz w:val="18"/>
                <w:szCs w:val="18"/>
              </w:rPr>
              <w:t>448</w:t>
            </w:r>
          </w:p>
        </w:tc>
        <w:tc>
          <w:tcPr>
            <w:tcW w:w="1602" w:type="dxa"/>
          </w:tcPr>
          <w:p>
            <w:pPr>
              <w:spacing w:line="400" w:lineRule="exact"/>
              <w:jc w:val="center"/>
              <w:rPr>
                <w:rFonts w:eastAsia="宋体"/>
                <w:sz w:val="18"/>
                <w:szCs w:val="18"/>
              </w:rPr>
            </w:pPr>
            <w:r>
              <w:rPr>
                <w:rFonts w:hint="eastAsia" w:eastAsia="宋体"/>
                <w:sz w:val="18"/>
                <w:szCs w:val="18"/>
              </w:rPr>
              <w:t>10</w:t>
            </w:r>
          </w:p>
        </w:tc>
        <w:tc>
          <w:tcPr>
            <w:tcW w:w="1602" w:type="dxa"/>
          </w:tcPr>
          <w:p>
            <w:pPr>
              <w:spacing w:line="400" w:lineRule="exact"/>
              <w:jc w:val="center"/>
              <w:rPr>
                <w:rFonts w:eastAsia="宋体"/>
                <w:sz w:val="18"/>
                <w:szCs w:val="18"/>
              </w:rPr>
            </w:pPr>
            <w:r>
              <w:rPr>
                <w:rFonts w:hint="eastAsia" w:eastAsia="宋体"/>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245" w:type="dxa"/>
          </w:tcPr>
          <w:p>
            <w:pPr>
              <w:spacing w:line="400" w:lineRule="exact"/>
              <w:jc w:val="center"/>
              <w:rPr>
                <w:rFonts w:eastAsia="宋体"/>
                <w:sz w:val="18"/>
                <w:szCs w:val="18"/>
              </w:rPr>
            </w:pPr>
            <w:r>
              <w:rPr>
                <w:rFonts w:hint="eastAsia" w:eastAsia="宋体"/>
                <w:b/>
                <w:bCs/>
                <w:sz w:val="18"/>
                <w:szCs w:val="18"/>
              </w:rPr>
              <w:t>合计</w:t>
            </w:r>
          </w:p>
        </w:tc>
        <w:tc>
          <w:tcPr>
            <w:tcW w:w="1602" w:type="dxa"/>
          </w:tcPr>
          <w:p>
            <w:pPr>
              <w:spacing w:line="400" w:lineRule="exact"/>
              <w:jc w:val="center"/>
              <w:rPr>
                <w:rFonts w:hint="eastAsia" w:eastAsia="宋体"/>
                <w:sz w:val="18"/>
                <w:szCs w:val="18"/>
                <w:lang w:val="en-US" w:eastAsia="zh-CN"/>
              </w:rPr>
            </w:pPr>
            <w:r>
              <w:rPr>
                <w:rFonts w:hint="eastAsia" w:eastAsia="宋体"/>
                <w:sz w:val="18"/>
                <w:szCs w:val="18"/>
                <w:lang w:val="en-US" w:eastAsia="zh-CN"/>
              </w:rPr>
              <w:t>2824</w:t>
            </w:r>
          </w:p>
        </w:tc>
        <w:tc>
          <w:tcPr>
            <w:tcW w:w="1602" w:type="dxa"/>
          </w:tcPr>
          <w:p>
            <w:pPr>
              <w:spacing w:line="400" w:lineRule="exact"/>
              <w:jc w:val="center"/>
              <w:rPr>
                <w:rFonts w:eastAsia="宋体"/>
                <w:sz w:val="18"/>
                <w:szCs w:val="18"/>
              </w:rPr>
            </w:pPr>
            <w:r>
              <w:rPr>
                <w:rFonts w:hint="eastAsia" w:eastAsia="宋体"/>
                <w:sz w:val="18"/>
                <w:szCs w:val="18"/>
              </w:rPr>
              <w:t>21</w:t>
            </w:r>
            <w:r>
              <w:rPr>
                <w:rFonts w:hint="eastAsia" w:eastAsia="宋体"/>
                <w:sz w:val="18"/>
                <w:szCs w:val="18"/>
                <w:lang w:val="en-US" w:eastAsia="zh-CN"/>
              </w:rPr>
              <w:t>4</w:t>
            </w:r>
            <w:r>
              <w:rPr>
                <w:rFonts w:hint="eastAsia" w:eastAsia="宋体"/>
                <w:sz w:val="18"/>
                <w:szCs w:val="18"/>
              </w:rPr>
              <w:t>.5</w:t>
            </w:r>
          </w:p>
        </w:tc>
        <w:tc>
          <w:tcPr>
            <w:tcW w:w="1602" w:type="dxa"/>
          </w:tcPr>
          <w:p>
            <w:pPr>
              <w:spacing w:line="400" w:lineRule="exact"/>
              <w:jc w:val="center"/>
              <w:rPr>
                <w:rFonts w:eastAsia="宋体"/>
                <w:sz w:val="18"/>
                <w:szCs w:val="18"/>
              </w:rPr>
            </w:pPr>
            <w:r>
              <w:rPr>
                <w:rFonts w:hint="eastAsia" w:eastAsia="宋体"/>
                <w:sz w:val="18"/>
                <w:szCs w:val="18"/>
              </w:rPr>
              <w:t>135.5</w:t>
            </w:r>
          </w:p>
        </w:tc>
      </w:tr>
    </w:tbl>
    <w:p>
      <w:pPr>
        <w:widowControl/>
        <w:jc w:val="left"/>
        <w:rPr>
          <w:rFonts w:eastAsia="宋体"/>
          <w:szCs w:val="24"/>
        </w:rPr>
      </w:pPr>
    </w:p>
    <w:p>
      <w:pPr>
        <w:widowControl/>
        <w:jc w:val="left"/>
        <w:rPr>
          <w:rFonts w:eastAsia="宋体"/>
          <w:szCs w:val="24"/>
        </w:rPr>
      </w:pPr>
    </w:p>
    <w:p>
      <w:pPr>
        <w:widowControl/>
        <w:jc w:val="left"/>
        <w:rPr>
          <w:rFonts w:eastAsia="宋体"/>
          <w:szCs w:val="24"/>
        </w:rPr>
      </w:pPr>
    </w:p>
    <w:p>
      <w:pPr>
        <w:widowControl/>
        <w:jc w:val="left"/>
        <w:rPr>
          <w:rFonts w:eastAsia="宋体"/>
          <w:szCs w:val="24"/>
        </w:rPr>
      </w:pPr>
    </w:p>
    <w:p>
      <w:pPr>
        <w:widowControl/>
        <w:jc w:val="left"/>
        <w:rPr>
          <w:rFonts w:eastAsia="宋体"/>
          <w:szCs w:val="24"/>
        </w:rPr>
      </w:pPr>
    </w:p>
    <w:p>
      <w:pPr>
        <w:widowControl/>
        <w:jc w:val="left"/>
        <w:rPr>
          <w:rFonts w:eastAsia="宋体"/>
          <w:szCs w:val="24"/>
        </w:rPr>
      </w:pPr>
      <w:bookmarkStart w:id="9" w:name="_GoBack"/>
      <w:bookmarkEnd w:id="9"/>
    </w:p>
    <w:p>
      <w:pPr>
        <w:widowControl/>
        <w:jc w:val="left"/>
        <w:rPr>
          <w:rFonts w:eastAsia="宋体"/>
          <w:szCs w:val="24"/>
        </w:rPr>
      </w:pPr>
    </w:p>
    <w:p>
      <w:pPr>
        <w:widowControl/>
        <w:jc w:val="left"/>
        <w:rPr>
          <w:rFonts w:eastAsia="宋体"/>
          <w:szCs w:val="24"/>
        </w:rPr>
      </w:pPr>
    </w:p>
    <w:p>
      <w:pPr>
        <w:widowControl/>
        <w:jc w:val="left"/>
        <w:rPr>
          <w:rFonts w:eastAsia="宋体"/>
          <w:szCs w:val="24"/>
        </w:rPr>
      </w:pPr>
    </w:p>
    <w:p>
      <w:pPr>
        <w:widowControl/>
        <w:jc w:val="left"/>
        <w:rPr>
          <w:rFonts w:eastAsia="宋体"/>
          <w:szCs w:val="24"/>
        </w:rPr>
      </w:pPr>
    </w:p>
    <w:p>
      <w:pPr>
        <w:widowControl/>
        <w:jc w:val="left"/>
        <w:rPr>
          <w:rFonts w:eastAsia="宋体"/>
          <w:b/>
          <w:bCs/>
          <w:sz w:val="28"/>
          <w:szCs w:val="28"/>
        </w:rPr>
      </w:pPr>
    </w:p>
    <w:sectPr>
      <w:footerReference r:id="rId3" w:type="default"/>
      <w:pgSz w:w="11906" w:h="16838"/>
      <w:pgMar w:top="1440" w:right="1797" w:bottom="1440" w:left="1797"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4</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90CA"/>
    <w:multiLevelType w:val="singleLevel"/>
    <w:tmpl w:val="592E90CA"/>
    <w:lvl w:ilvl="0" w:tentative="0">
      <w:start w:val="1"/>
      <w:numFmt w:val="chineseCounting"/>
      <w:suff w:val="nothing"/>
      <w:lvlText w:val="%1、"/>
      <w:lvlJc w:val="left"/>
    </w:lvl>
  </w:abstractNum>
  <w:abstractNum w:abstractNumId="1">
    <w:nsid w:val="592E90D7"/>
    <w:multiLevelType w:val="singleLevel"/>
    <w:tmpl w:val="592E90D7"/>
    <w:lvl w:ilvl="0" w:tentative="0">
      <w:start w:val="2"/>
      <w:numFmt w:val="chineseCounting"/>
      <w:suff w:val="nothing"/>
      <w:lvlText w:val="%1、"/>
      <w:lvlJc w:val="left"/>
    </w:lvl>
  </w:abstractNum>
  <w:abstractNum w:abstractNumId="2">
    <w:nsid w:val="592E90E5"/>
    <w:multiLevelType w:val="singleLevel"/>
    <w:tmpl w:val="592E90E5"/>
    <w:lvl w:ilvl="0" w:tentative="0">
      <w:start w:val="3"/>
      <w:numFmt w:val="chineseCounting"/>
      <w:suff w:val="nothing"/>
      <w:lvlText w:val="%1、"/>
      <w:lvlJc w:val="left"/>
    </w:lvl>
  </w:abstractNum>
  <w:abstractNum w:abstractNumId="3">
    <w:nsid w:val="592E90F2"/>
    <w:multiLevelType w:val="singleLevel"/>
    <w:tmpl w:val="592E90F2"/>
    <w:lvl w:ilvl="0" w:tentative="0">
      <w:start w:val="4"/>
      <w:numFmt w:val="chineseCounting"/>
      <w:suff w:val="nothing"/>
      <w:lvlText w:val="%1、"/>
      <w:lvlJc w:val="left"/>
    </w:lvl>
  </w:abstractNum>
  <w:abstractNum w:abstractNumId="4">
    <w:nsid w:val="592E90FF"/>
    <w:multiLevelType w:val="singleLevel"/>
    <w:tmpl w:val="592E90FF"/>
    <w:lvl w:ilvl="0" w:tentative="0">
      <w:start w:val="5"/>
      <w:numFmt w:val="chineseCounting"/>
      <w:suff w:val="nothing"/>
      <w:lvlText w:val="%1、"/>
      <w:lvlJc w:val="left"/>
    </w:lvl>
  </w:abstractNum>
  <w:abstractNum w:abstractNumId="5">
    <w:nsid w:val="592E910C"/>
    <w:multiLevelType w:val="singleLevel"/>
    <w:tmpl w:val="592E910C"/>
    <w:lvl w:ilvl="0" w:tentative="0">
      <w:start w:val="6"/>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02"/>
    <w:rsid w:val="00020D7A"/>
    <w:rsid w:val="00034609"/>
    <w:rsid w:val="001207CD"/>
    <w:rsid w:val="002A384C"/>
    <w:rsid w:val="0039061C"/>
    <w:rsid w:val="003C359A"/>
    <w:rsid w:val="003D1C33"/>
    <w:rsid w:val="004812AF"/>
    <w:rsid w:val="004D641C"/>
    <w:rsid w:val="004F1F3B"/>
    <w:rsid w:val="005D26CA"/>
    <w:rsid w:val="0062003E"/>
    <w:rsid w:val="006A01AB"/>
    <w:rsid w:val="0072482B"/>
    <w:rsid w:val="00727252"/>
    <w:rsid w:val="00732849"/>
    <w:rsid w:val="00732AD6"/>
    <w:rsid w:val="007B1F3F"/>
    <w:rsid w:val="00884275"/>
    <w:rsid w:val="00914382"/>
    <w:rsid w:val="009F025E"/>
    <w:rsid w:val="00A01D44"/>
    <w:rsid w:val="00A10DCF"/>
    <w:rsid w:val="00A40B83"/>
    <w:rsid w:val="00A64D1D"/>
    <w:rsid w:val="00A75423"/>
    <w:rsid w:val="00AF1A22"/>
    <w:rsid w:val="00AF6FD0"/>
    <w:rsid w:val="00B45F02"/>
    <w:rsid w:val="00CD3486"/>
    <w:rsid w:val="00CE71DF"/>
    <w:rsid w:val="00D17672"/>
    <w:rsid w:val="00E348DD"/>
    <w:rsid w:val="00E63FDE"/>
    <w:rsid w:val="00F81D43"/>
    <w:rsid w:val="00FB644F"/>
    <w:rsid w:val="00FF3626"/>
    <w:rsid w:val="02160C74"/>
    <w:rsid w:val="023C4B61"/>
    <w:rsid w:val="04BF6142"/>
    <w:rsid w:val="062E73F1"/>
    <w:rsid w:val="08D11F92"/>
    <w:rsid w:val="097964E8"/>
    <w:rsid w:val="0A6B18DF"/>
    <w:rsid w:val="0D112D71"/>
    <w:rsid w:val="0D8800E6"/>
    <w:rsid w:val="0DFC3BC9"/>
    <w:rsid w:val="0F56256C"/>
    <w:rsid w:val="10942659"/>
    <w:rsid w:val="12107D89"/>
    <w:rsid w:val="128657D0"/>
    <w:rsid w:val="12DC2962"/>
    <w:rsid w:val="15BE3EFB"/>
    <w:rsid w:val="167A5E4F"/>
    <w:rsid w:val="16B641EE"/>
    <w:rsid w:val="179D5419"/>
    <w:rsid w:val="1A0A2D39"/>
    <w:rsid w:val="1B32602A"/>
    <w:rsid w:val="1B3F3FC1"/>
    <w:rsid w:val="1BB436C9"/>
    <w:rsid w:val="1C7401E6"/>
    <w:rsid w:val="1CBE20E0"/>
    <w:rsid w:val="1EB44C38"/>
    <w:rsid w:val="21E90E13"/>
    <w:rsid w:val="23106E05"/>
    <w:rsid w:val="24C045C4"/>
    <w:rsid w:val="24F9577E"/>
    <w:rsid w:val="26396FE7"/>
    <w:rsid w:val="26D46F21"/>
    <w:rsid w:val="2B8D1C7B"/>
    <w:rsid w:val="2BA4360A"/>
    <w:rsid w:val="2D1F5232"/>
    <w:rsid w:val="2DC93414"/>
    <w:rsid w:val="2F8E59A4"/>
    <w:rsid w:val="30C0276D"/>
    <w:rsid w:val="311B566A"/>
    <w:rsid w:val="32465885"/>
    <w:rsid w:val="33373474"/>
    <w:rsid w:val="337927FC"/>
    <w:rsid w:val="35934FD2"/>
    <w:rsid w:val="36367A4F"/>
    <w:rsid w:val="37601C49"/>
    <w:rsid w:val="3A7604F5"/>
    <w:rsid w:val="3AB216C0"/>
    <w:rsid w:val="3CC06667"/>
    <w:rsid w:val="3CDB6494"/>
    <w:rsid w:val="3D392501"/>
    <w:rsid w:val="41974F0D"/>
    <w:rsid w:val="42CA3F51"/>
    <w:rsid w:val="42F46F84"/>
    <w:rsid w:val="46571B9A"/>
    <w:rsid w:val="468C08B1"/>
    <w:rsid w:val="47514998"/>
    <w:rsid w:val="49A35AAF"/>
    <w:rsid w:val="49BA6DE7"/>
    <w:rsid w:val="4B9046B0"/>
    <w:rsid w:val="4C5E628E"/>
    <w:rsid w:val="4CA36F3B"/>
    <w:rsid w:val="4DA61691"/>
    <w:rsid w:val="50A71364"/>
    <w:rsid w:val="518305E7"/>
    <w:rsid w:val="531B3233"/>
    <w:rsid w:val="537165F5"/>
    <w:rsid w:val="53E01871"/>
    <w:rsid w:val="549A7F1D"/>
    <w:rsid w:val="54F96890"/>
    <w:rsid w:val="555565FC"/>
    <w:rsid w:val="559628BB"/>
    <w:rsid w:val="5646093E"/>
    <w:rsid w:val="58084FDF"/>
    <w:rsid w:val="58A71A5C"/>
    <w:rsid w:val="596C3EAC"/>
    <w:rsid w:val="5D6C7EC3"/>
    <w:rsid w:val="60226C31"/>
    <w:rsid w:val="62462C47"/>
    <w:rsid w:val="62D00B69"/>
    <w:rsid w:val="63E26918"/>
    <w:rsid w:val="644525CB"/>
    <w:rsid w:val="645E39C6"/>
    <w:rsid w:val="677262A9"/>
    <w:rsid w:val="680A7721"/>
    <w:rsid w:val="685E046B"/>
    <w:rsid w:val="68612B71"/>
    <w:rsid w:val="68D31395"/>
    <w:rsid w:val="6910198B"/>
    <w:rsid w:val="69121C98"/>
    <w:rsid w:val="69ED7E87"/>
    <w:rsid w:val="6B7E7A54"/>
    <w:rsid w:val="6BCC5D87"/>
    <w:rsid w:val="6C402954"/>
    <w:rsid w:val="6D0B7354"/>
    <w:rsid w:val="6DEE015E"/>
    <w:rsid w:val="6E14011D"/>
    <w:rsid w:val="6E1B72EE"/>
    <w:rsid w:val="6F9207CF"/>
    <w:rsid w:val="70D67099"/>
    <w:rsid w:val="715C0D40"/>
    <w:rsid w:val="7254212E"/>
    <w:rsid w:val="73002493"/>
    <w:rsid w:val="73820A57"/>
    <w:rsid w:val="73A74200"/>
    <w:rsid w:val="742D07ED"/>
    <w:rsid w:val="758915A9"/>
    <w:rsid w:val="762F2D13"/>
    <w:rsid w:val="76E0759C"/>
    <w:rsid w:val="792D3E6B"/>
    <w:rsid w:val="7AAB73C7"/>
    <w:rsid w:val="7B5554B4"/>
    <w:rsid w:val="7BCE2D20"/>
    <w:rsid w:val="7EB6790B"/>
    <w:rsid w:val="7EC60892"/>
    <w:rsid w:val="7EE8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Cambria" w:hAnsi="Cambria" w:eastAsia="宋体" w:cs="黑体"/>
      <w:b/>
      <w:bCs/>
    </w:rPr>
  </w:style>
  <w:style w:type="paragraph" w:styleId="4">
    <w:name w:val="heading 4"/>
    <w:basedOn w:val="1"/>
    <w:next w:val="1"/>
    <w:link w:val="32"/>
    <w:unhideWhenUsed/>
    <w:qFormat/>
    <w:uiPriority w:val="9"/>
    <w:pPr>
      <w:keepNext/>
      <w:keepLines/>
      <w:spacing w:before="280" w:after="290" w:line="376" w:lineRule="auto"/>
      <w:outlineLvl w:val="3"/>
    </w:pPr>
    <w:rPr>
      <w:rFonts w:ascii="Cambria" w:hAnsi="Cambria" w:eastAsia="宋体" w:cs="黑体"/>
      <w:b/>
      <w:bCs/>
      <w:sz w:val="28"/>
      <w:szCs w:val="28"/>
    </w:rPr>
  </w:style>
  <w:style w:type="paragraph" w:styleId="5">
    <w:name w:val="heading 5"/>
    <w:basedOn w:val="1"/>
    <w:next w:val="1"/>
    <w:link w:val="33"/>
    <w:unhideWhenUsed/>
    <w:qFormat/>
    <w:uiPriority w:val="9"/>
    <w:pPr>
      <w:keepNext/>
      <w:keepLines/>
      <w:spacing w:before="280" w:after="290" w:line="376" w:lineRule="auto"/>
      <w:outlineLvl w:val="4"/>
    </w:pPr>
    <w:rPr>
      <w:rFonts w:eastAsia="宋体"/>
      <w:b/>
      <w:bCs/>
      <w:sz w:val="28"/>
      <w:szCs w:val="28"/>
    </w:rPr>
  </w:style>
  <w:style w:type="character" w:default="1" w:styleId="14">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3"/>
    <w:qFormat/>
    <w:uiPriority w:val="0"/>
    <w:rPr>
      <w:b/>
      <w:bCs/>
    </w:rPr>
  </w:style>
  <w:style w:type="paragraph" w:styleId="7">
    <w:name w:val="annotation text"/>
    <w:basedOn w:val="1"/>
    <w:link w:val="42"/>
    <w:qFormat/>
    <w:uiPriority w:val="0"/>
    <w:pPr>
      <w:jc w:val="left"/>
    </w:pPr>
    <w:rPr>
      <w:rFonts w:eastAsia="宋体"/>
      <w:sz w:val="21"/>
      <w:szCs w:val="24"/>
    </w:rPr>
  </w:style>
  <w:style w:type="paragraph" w:styleId="8">
    <w:name w:val="Date"/>
    <w:basedOn w:val="1"/>
    <w:next w:val="1"/>
    <w:link w:val="35"/>
    <w:unhideWhenUsed/>
    <w:qFormat/>
    <w:uiPriority w:val="99"/>
    <w:pPr>
      <w:ind w:left="100" w:leftChars="2500"/>
    </w:pPr>
    <w:rPr>
      <w:rFonts w:ascii="Calibri" w:hAnsi="Calibri" w:eastAsia="宋体" w:cs="黑体"/>
      <w:sz w:val="21"/>
      <w:szCs w:val="21"/>
    </w:rPr>
  </w:style>
  <w:style w:type="paragraph" w:styleId="9">
    <w:name w:val="Balloon Text"/>
    <w:basedOn w:val="1"/>
    <w:link w:val="34"/>
    <w:unhideWhenUsed/>
    <w:qFormat/>
    <w:uiPriority w:val="99"/>
    <w:rPr>
      <w:rFonts w:ascii="Calibri" w:hAnsi="Calibri" w:eastAsia="宋体" w:cs="黑体"/>
      <w:sz w:val="18"/>
      <w:szCs w:val="18"/>
    </w:rPr>
  </w:style>
  <w:style w:type="paragraph" w:styleId="10">
    <w:name w:val="footer"/>
    <w:basedOn w:val="1"/>
    <w:link w:val="29"/>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40"/>
    <w:qFormat/>
    <w:uiPriority w:val="0"/>
    <w:pPr>
      <w:spacing w:before="240" w:after="60"/>
      <w:jc w:val="center"/>
      <w:outlineLvl w:val="0"/>
    </w:pPr>
    <w:rPr>
      <w:rFonts w:ascii="Cambria" w:hAnsi="Cambria" w:eastAsia="宋体"/>
      <w:b/>
      <w:bCs/>
    </w:rPr>
  </w:style>
  <w:style w:type="character" w:styleId="15">
    <w:name w:val="Strong"/>
    <w:qFormat/>
    <w:uiPriority w:val="22"/>
    <w:rPr>
      <w:b/>
      <w:bCs/>
    </w:rPr>
  </w:style>
  <w:style w:type="character" w:styleId="16">
    <w:name w:val="page number"/>
    <w:qFormat/>
    <w:uiPriority w:val="99"/>
  </w:style>
  <w:style w:type="character" w:styleId="17">
    <w:name w:val="FollowedHyperlink"/>
    <w:qFormat/>
    <w:uiPriority w:val="99"/>
    <w:rPr>
      <w:rFonts w:cs="Times New Roman"/>
      <w:color w:val="800080"/>
      <w:u w:val="single"/>
    </w:rPr>
  </w:style>
  <w:style w:type="character" w:styleId="18">
    <w:name w:val="Emphasis"/>
    <w:qFormat/>
    <w:uiPriority w:val="99"/>
    <w:rPr>
      <w:rFonts w:cs="Times New Roman"/>
      <w:i/>
    </w:rPr>
  </w:style>
  <w:style w:type="character" w:styleId="19">
    <w:name w:val="Hyperlink"/>
    <w:unhideWhenUsed/>
    <w:qFormat/>
    <w:uiPriority w:val="99"/>
    <w:rPr>
      <w:color w:val="0000FF"/>
      <w:u w:val="single"/>
    </w:rPr>
  </w:style>
  <w:style w:type="character" w:styleId="20">
    <w:name w:val="annotation reference"/>
    <w:qFormat/>
    <w:uiPriority w:val="0"/>
    <w:rPr>
      <w:rFonts w:cs="Times New Roman"/>
      <w:sz w:val="21"/>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列出段落1"/>
    <w:basedOn w:val="1"/>
    <w:qFormat/>
    <w:uiPriority w:val="99"/>
    <w:pPr>
      <w:ind w:firstLine="420" w:firstLineChars="200"/>
    </w:pPr>
    <w:rPr>
      <w:rFonts w:ascii="Calibri" w:hAnsi="Calibri" w:eastAsia="宋体" w:cs="黑体"/>
      <w:sz w:val="21"/>
      <w:szCs w:val="21"/>
    </w:rPr>
  </w:style>
  <w:style w:type="paragraph" w:customStyle="1" w:styleId="24">
    <w:name w:val="无间隔1"/>
    <w:link w:val="36"/>
    <w:qFormat/>
    <w:uiPriority w:val="1"/>
    <w:rPr>
      <w:rFonts w:ascii="Calibri" w:hAnsi="Calibri" w:eastAsia="宋体" w:cs="黑体"/>
      <w:sz w:val="22"/>
      <w:szCs w:val="21"/>
      <w:lang w:val="en-US" w:eastAsia="zh-CN" w:bidi="ar-SA"/>
    </w:rPr>
  </w:style>
  <w:style w:type="paragraph" w:customStyle="1" w:styleId="25">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paragraph" w:customStyle="1" w:styleId="26">
    <w:name w:val="列出段落11"/>
    <w:basedOn w:val="1"/>
    <w:qFormat/>
    <w:uiPriority w:val="99"/>
    <w:pPr>
      <w:ind w:firstLine="420" w:firstLineChars="200"/>
    </w:pPr>
    <w:rPr>
      <w:rFonts w:eastAsia="宋体"/>
      <w:sz w:val="21"/>
      <w:szCs w:val="24"/>
    </w:rPr>
  </w:style>
  <w:style w:type="paragraph" w:customStyle="1" w:styleId="27">
    <w:name w:val="列出段落2"/>
    <w:basedOn w:val="1"/>
    <w:qFormat/>
    <w:uiPriority w:val="0"/>
    <w:pPr>
      <w:ind w:firstLine="420" w:firstLineChars="200"/>
    </w:pPr>
    <w:rPr>
      <w:rFonts w:eastAsia="宋体"/>
      <w:sz w:val="21"/>
      <w:szCs w:val="24"/>
    </w:rPr>
  </w:style>
  <w:style w:type="character" w:customStyle="1" w:styleId="28">
    <w:name w:val="页眉 Char"/>
    <w:link w:val="11"/>
    <w:qFormat/>
    <w:uiPriority w:val="99"/>
    <w:rPr>
      <w:rFonts w:ascii="Times New Roman" w:hAnsi="Times New Roman" w:eastAsia="宋体"/>
      <w:sz w:val="20"/>
    </w:rPr>
  </w:style>
  <w:style w:type="character" w:customStyle="1" w:styleId="29">
    <w:name w:val="页脚 Char"/>
    <w:link w:val="10"/>
    <w:qFormat/>
    <w:uiPriority w:val="99"/>
    <w:rPr>
      <w:sz w:val="18"/>
      <w:szCs w:val="18"/>
    </w:rPr>
  </w:style>
  <w:style w:type="character" w:customStyle="1" w:styleId="30">
    <w:name w:val="标题 1 Char"/>
    <w:link w:val="2"/>
    <w:qFormat/>
    <w:uiPriority w:val="0"/>
    <w:rPr>
      <w:rFonts w:ascii="Times New Roman" w:hAnsi="Times New Roman" w:eastAsia="宋体" w:cs="Times New Roman"/>
      <w:b/>
      <w:bCs/>
      <w:kern w:val="44"/>
      <w:sz w:val="44"/>
      <w:szCs w:val="44"/>
    </w:rPr>
  </w:style>
  <w:style w:type="character" w:customStyle="1" w:styleId="31">
    <w:name w:val="标题 2 Char"/>
    <w:link w:val="3"/>
    <w:qFormat/>
    <w:uiPriority w:val="9"/>
    <w:rPr>
      <w:rFonts w:ascii="Cambria" w:hAnsi="Cambria" w:eastAsia="宋体" w:cs="黑体"/>
      <w:b/>
      <w:bCs/>
      <w:sz w:val="32"/>
      <w:szCs w:val="32"/>
    </w:rPr>
  </w:style>
  <w:style w:type="character" w:customStyle="1" w:styleId="32">
    <w:name w:val="标题 4 Char"/>
    <w:link w:val="4"/>
    <w:qFormat/>
    <w:uiPriority w:val="9"/>
    <w:rPr>
      <w:rFonts w:ascii="Cambria" w:hAnsi="Cambria" w:eastAsia="宋体" w:cs="黑体"/>
      <w:b/>
      <w:bCs/>
      <w:sz w:val="28"/>
      <w:szCs w:val="28"/>
    </w:rPr>
  </w:style>
  <w:style w:type="character" w:customStyle="1" w:styleId="33">
    <w:name w:val="标题 5 Char"/>
    <w:link w:val="5"/>
    <w:qFormat/>
    <w:uiPriority w:val="9"/>
    <w:rPr>
      <w:rFonts w:ascii="Times New Roman" w:hAnsi="Times New Roman" w:eastAsia="宋体" w:cs="Times New Roman"/>
      <w:b/>
      <w:bCs/>
      <w:sz w:val="28"/>
      <w:szCs w:val="28"/>
    </w:rPr>
  </w:style>
  <w:style w:type="character" w:customStyle="1" w:styleId="34">
    <w:name w:val="批注框文本 Char"/>
    <w:link w:val="9"/>
    <w:qFormat/>
    <w:uiPriority w:val="99"/>
    <w:rPr>
      <w:sz w:val="18"/>
      <w:szCs w:val="18"/>
    </w:rPr>
  </w:style>
  <w:style w:type="character" w:customStyle="1" w:styleId="35">
    <w:name w:val="日期 Char"/>
    <w:link w:val="8"/>
    <w:qFormat/>
    <w:uiPriority w:val="99"/>
    <w:rPr>
      <w:szCs w:val="21"/>
    </w:rPr>
  </w:style>
  <w:style w:type="character" w:customStyle="1" w:styleId="36">
    <w:name w:val="无间隔 Char"/>
    <w:link w:val="24"/>
    <w:qFormat/>
    <w:uiPriority w:val="1"/>
    <w:rPr>
      <w:kern w:val="0"/>
      <w:sz w:val="22"/>
      <w:szCs w:val="21"/>
    </w:rPr>
  </w:style>
  <w:style w:type="character" w:customStyle="1" w:styleId="37">
    <w:name w:val="apple-converted-space"/>
    <w:qFormat/>
    <w:uiPriority w:val="99"/>
    <w:rPr>
      <w:rFonts w:cs="Times New Roman"/>
    </w:rPr>
  </w:style>
  <w:style w:type="character" w:customStyle="1" w:styleId="38">
    <w:name w:val="bold1"/>
    <w:qFormat/>
    <w:uiPriority w:val="99"/>
    <w:rPr>
      <w:b/>
    </w:rPr>
  </w:style>
  <w:style w:type="character" w:customStyle="1" w:styleId="39">
    <w:name w:val="st"/>
    <w:qFormat/>
    <w:uiPriority w:val="99"/>
  </w:style>
  <w:style w:type="character" w:customStyle="1" w:styleId="40">
    <w:name w:val="标题 Char"/>
    <w:link w:val="13"/>
    <w:qFormat/>
    <w:uiPriority w:val="0"/>
    <w:rPr>
      <w:rFonts w:ascii="Cambria" w:hAnsi="Cambria" w:eastAsia="宋体" w:cs="Times New Roman"/>
      <w:b/>
      <w:bCs/>
      <w:sz w:val="32"/>
      <w:szCs w:val="32"/>
    </w:rPr>
  </w:style>
  <w:style w:type="character" w:customStyle="1" w:styleId="41">
    <w:name w:val="apple-style-span"/>
    <w:qFormat/>
    <w:uiPriority w:val="99"/>
  </w:style>
  <w:style w:type="character" w:customStyle="1" w:styleId="42">
    <w:name w:val="批注文字 Char"/>
    <w:link w:val="7"/>
    <w:qFormat/>
    <w:uiPriority w:val="0"/>
    <w:rPr>
      <w:rFonts w:ascii="Times New Roman" w:hAnsi="Times New Roman" w:eastAsia="宋体" w:cs="Times New Roman"/>
      <w:szCs w:val="24"/>
    </w:rPr>
  </w:style>
  <w:style w:type="character" w:customStyle="1" w:styleId="43">
    <w:name w:val="批注主题 Char"/>
    <w:link w:val="6"/>
    <w:qFormat/>
    <w:uiPriority w:val="0"/>
    <w:rPr>
      <w:rFonts w:ascii="Times New Roman" w:hAnsi="Times New Roman" w:eastAsia="宋体" w:cs="Times New Roman"/>
      <w:b/>
      <w:bCs/>
      <w:szCs w:val="24"/>
    </w:rPr>
  </w:style>
  <w:style w:type="character" w:customStyle="1" w:styleId="44">
    <w:name w:val="def"/>
    <w:qFormat/>
    <w:uiPriority w:val="99"/>
  </w:style>
  <w:style w:type="character" w:customStyle="1" w:styleId="45">
    <w:name w:val="标题 Char1"/>
    <w:qFormat/>
    <w:uiPriority w:val="99"/>
    <w:rPr>
      <w:rFonts w:ascii="Cambria" w:hAnsi="Cambria" w:cs="黑体"/>
      <w:b/>
      <w:bCs/>
      <w:kern w:val="2"/>
      <w:sz w:val="32"/>
      <w:szCs w:val="32"/>
    </w:rPr>
  </w:style>
  <w:style w:type="character" w:customStyle="1" w:styleId="46">
    <w:name w:val="页眉 Char1"/>
    <w:semiHidden/>
    <w:qFormat/>
    <w:uiPriority w:val="99"/>
    <w:rPr>
      <w:rFonts w:ascii="Times New Roman" w:hAnsi="Times New Roman"/>
      <w:kern w:val="2"/>
      <w:sz w:val="18"/>
      <w:szCs w:val="18"/>
    </w:rPr>
  </w:style>
  <w:style w:type="character" w:customStyle="1" w:styleId="47">
    <w:name w:val="批注框文本 Char1"/>
    <w:semiHidden/>
    <w:qFormat/>
    <w:uiPriority w:val="99"/>
    <w:rPr>
      <w:rFonts w:ascii="Times New Roman" w:hAnsi="Times New Roman"/>
      <w:kern w:val="2"/>
      <w:sz w:val="18"/>
      <w:szCs w:val="18"/>
    </w:rPr>
  </w:style>
  <w:style w:type="character" w:customStyle="1" w:styleId="48">
    <w:name w:val="批注文字 Char1"/>
    <w:semiHidden/>
    <w:qFormat/>
    <w:uiPriority w:val="99"/>
    <w:rPr>
      <w:rFonts w:ascii="Times New Roman" w:hAnsi="Times New Roman"/>
      <w:kern w:val="2"/>
      <w:sz w:val="21"/>
      <w:szCs w:val="24"/>
    </w:rPr>
  </w:style>
  <w:style w:type="character" w:customStyle="1" w:styleId="49">
    <w:name w:val="批注主题 Char1"/>
    <w:semiHidden/>
    <w:qFormat/>
    <w:uiPriority w:val="99"/>
    <w:rPr>
      <w:rFonts w:ascii="Times New Roman" w:hAnsi="Times New Roman"/>
      <w:b/>
      <w:bCs/>
      <w:kern w:val="2"/>
      <w:sz w:val="21"/>
      <w:szCs w:val="24"/>
    </w:rPr>
  </w:style>
  <w:style w:type="character" w:customStyle="1" w:styleId="50">
    <w:name w:val="页脚 Char1"/>
    <w:semiHidden/>
    <w:qFormat/>
    <w:uiPriority w:val="99"/>
    <w:rPr>
      <w:rFonts w:ascii="Times New Roman" w:hAnsi="Times New Roman"/>
      <w:kern w:val="2"/>
      <w:sz w:val="18"/>
      <w:szCs w:val="18"/>
    </w:rPr>
  </w:style>
  <w:style w:type="character" w:customStyle="1" w:styleId="51">
    <w:name w:val="short_text"/>
    <w:qFormat/>
    <w:uiPriority w:val="0"/>
  </w:style>
  <w:style w:type="paragraph" w:customStyle="1" w:styleId="52">
    <w:name w:val="Table Paragraph"/>
    <w:basedOn w:val="1"/>
    <w:unhideWhenUsed/>
    <w:qFormat/>
    <w:uiPriority w:val="1"/>
    <w:rPr>
      <w:rFonts w:hint="eastAsia" w:eastAsia="宋体"/>
      <w:sz w:val="24"/>
      <w:szCs w:val="24"/>
    </w:rPr>
  </w:style>
  <w:style w:type="character" w:customStyle="1" w:styleId="53">
    <w:name w:val="l-btn-left2"/>
    <w:basedOn w:val="14"/>
    <w:qFormat/>
    <w:uiPriority w:val="0"/>
  </w:style>
  <w:style w:type="character" w:customStyle="1" w:styleId="54">
    <w:name w:val="l-btn-left3"/>
    <w:basedOn w:val="14"/>
    <w:qFormat/>
    <w:uiPriority w:val="0"/>
  </w:style>
  <w:style w:type="character" w:customStyle="1" w:styleId="55">
    <w:name w:val="l-btn-left4"/>
    <w:basedOn w:val="14"/>
    <w:qFormat/>
    <w:uiPriority w:val="0"/>
  </w:style>
  <w:style w:type="character" w:customStyle="1" w:styleId="56">
    <w:name w:val="l-btn-left5"/>
    <w:basedOn w:val="14"/>
    <w:qFormat/>
    <w:uiPriority w:val="0"/>
  </w:style>
  <w:style w:type="character" w:customStyle="1" w:styleId="57">
    <w:name w:val="l-btn-text"/>
    <w:basedOn w:val="14"/>
    <w:qFormat/>
    <w:uiPriority w:val="0"/>
    <w:rPr>
      <w:sz w:val="18"/>
      <w:szCs w:val="18"/>
      <w:vertAlign w:val="baseline"/>
    </w:rPr>
  </w:style>
  <w:style w:type="character" w:customStyle="1" w:styleId="58">
    <w:name w:val="l-btn-icon-left"/>
    <w:basedOn w:val="14"/>
    <w:qFormat/>
    <w:uiPriority w:val="0"/>
  </w:style>
  <w:style w:type="character" w:customStyle="1" w:styleId="59">
    <w:name w:val="l-btn-empty"/>
    <w:basedOn w:val="14"/>
    <w:qFormat/>
    <w:uiPriority w:val="0"/>
  </w:style>
  <w:style w:type="character" w:customStyle="1" w:styleId="60">
    <w:name w:val="l-btn-icon-right"/>
    <w:basedOn w:val="14"/>
    <w:qFormat/>
    <w:uiPriority w:val="0"/>
  </w:style>
  <w:style w:type="character" w:customStyle="1" w:styleId="61">
    <w:name w:val="l-btn-left"/>
    <w:basedOn w:val="14"/>
    <w:qFormat/>
    <w:uiPriority w:val="0"/>
  </w:style>
  <w:style w:type="character" w:customStyle="1" w:styleId="62">
    <w:name w:val="l-btn-left1"/>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C7858-565F-42D2-8B31-CF0CB3E11027}">
  <ds:schemaRefs/>
</ds:datastoreItem>
</file>

<file path=docProps/app.xml><?xml version="1.0" encoding="utf-8"?>
<Properties xmlns="http://schemas.openxmlformats.org/officeDocument/2006/extended-properties" xmlns:vt="http://schemas.openxmlformats.org/officeDocument/2006/docPropsVTypes">
  <Template>Normal</Template>
  <Pages>13</Pages>
  <Words>1145</Words>
  <Characters>6531</Characters>
  <Lines>54</Lines>
  <Paragraphs>15</Paragraphs>
  <TotalTime>173</TotalTime>
  <ScaleCrop>false</ScaleCrop>
  <LinksUpToDate>false</LinksUpToDate>
  <CharactersWithSpaces>7661</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2018-05-08T08:17:00Z</dcterms:created>
  <dc:creator>nbkuser</dc:creator>
  <cp:lastModifiedBy>烤瓷牙</cp:lastModifiedBy>
  <cp:lastPrinted>2017-05-24T03:43:00Z</cp:lastPrinted>
  <dcterms:modified xsi:type="dcterms:W3CDTF">2018-11-13T07:59:16Z</dcterms:modified>
  <dc:title>南方科技大学各专业本科人才培养方案</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y fmtid="{D5CDD505-2E9C-101B-9397-08002B2CF9AE}" pid="3" name="KSORubyTemplateID" linkTarget="0">
    <vt:lpwstr>6</vt:lpwstr>
  </property>
</Properties>
</file>