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6E" w:rsidRDefault="00AA276E">
      <w:pPr>
        <w:outlineLvl w:val="0"/>
        <w:rPr>
          <w:rFonts w:ascii="黑体" w:eastAsia="黑体" w:hAnsi="黑体" w:cs="黑体"/>
          <w:color w:val="FF0000"/>
          <w:sz w:val="24"/>
          <w:szCs w:val="52"/>
        </w:rPr>
      </w:pPr>
    </w:p>
    <w:p w:rsidR="00AA276E" w:rsidRDefault="00AA276E">
      <w:pPr>
        <w:outlineLvl w:val="0"/>
        <w:rPr>
          <w:rFonts w:ascii="黑体" w:eastAsia="黑体" w:hAnsi="黑体" w:cs="黑体"/>
          <w:color w:val="FF0000"/>
          <w:sz w:val="52"/>
          <w:szCs w:val="52"/>
        </w:rPr>
      </w:pPr>
    </w:p>
    <w:p w:rsidR="00AA276E" w:rsidRDefault="00AA276E">
      <w:pPr>
        <w:jc w:val="center"/>
        <w:outlineLvl w:val="0"/>
        <w:rPr>
          <w:rFonts w:ascii="黑体" w:eastAsia="黑体" w:hAnsi="黑体" w:cs="黑体"/>
          <w:sz w:val="52"/>
          <w:szCs w:val="52"/>
        </w:rPr>
      </w:pPr>
    </w:p>
    <w:p w:rsidR="00AA276E" w:rsidRDefault="00377E79">
      <w:pPr>
        <w:jc w:val="center"/>
        <w:outlineLvl w:val="0"/>
        <w:rPr>
          <w:rFonts w:ascii="黑体" w:eastAsia="黑体" w:hAnsi="黑体"/>
          <w:sz w:val="52"/>
          <w:szCs w:val="52"/>
        </w:rPr>
      </w:pPr>
      <w:r>
        <w:rPr>
          <w:rFonts w:ascii="黑体" w:eastAsia="黑体" w:hAnsi="黑体" w:hint="eastAsia"/>
          <w:sz w:val="52"/>
          <w:szCs w:val="52"/>
        </w:rPr>
        <w:t>南方科技大学</w:t>
      </w:r>
    </w:p>
    <w:p w:rsidR="00AA276E" w:rsidRDefault="00377E79">
      <w:pPr>
        <w:jc w:val="center"/>
        <w:outlineLvl w:val="0"/>
        <w:rPr>
          <w:rFonts w:ascii="黑体" w:eastAsia="黑体" w:hAnsi="黑体"/>
          <w:sz w:val="52"/>
          <w:szCs w:val="52"/>
        </w:rPr>
      </w:pPr>
      <w:r>
        <w:rPr>
          <w:rFonts w:ascii="黑体" w:eastAsia="黑体" w:hAnsi="黑体" w:hint="eastAsia"/>
          <w:sz w:val="52"/>
          <w:szCs w:val="52"/>
        </w:rPr>
        <w:t>学术型硕士研究生培养方案</w:t>
      </w:r>
    </w:p>
    <w:p w:rsidR="00AA276E" w:rsidRDefault="00AA276E">
      <w:pPr>
        <w:jc w:val="center"/>
        <w:outlineLvl w:val="0"/>
        <w:rPr>
          <w:b/>
          <w:sz w:val="44"/>
          <w:szCs w:val="44"/>
        </w:rPr>
      </w:pPr>
    </w:p>
    <w:p w:rsidR="00AA276E" w:rsidRDefault="00AA276E">
      <w:pPr>
        <w:rPr>
          <w:sz w:val="32"/>
        </w:rPr>
      </w:pPr>
    </w:p>
    <w:p w:rsidR="00AA276E" w:rsidRDefault="00AA276E">
      <w:pPr>
        <w:rPr>
          <w:sz w:val="32"/>
        </w:rPr>
      </w:pPr>
    </w:p>
    <w:p w:rsidR="00AA276E" w:rsidRDefault="00377E79">
      <w:pPr>
        <w:ind w:firstLineChars="400" w:firstLine="840"/>
        <w:rPr>
          <w:sz w:val="30"/>
        </w:rPr>
      </w:pPr>
      <w:r>
        <w:rPr>
          <w:noProof/>
        </w:rPr>
        <mc:AlternateContent>
          <mc:Choice Requires="wps">
            <w:drawing>
              <wp:anchor distT="0" distB="0" distL="114300" distR="114300" simplePos="0" relativeHeight="251656192" behindDoc="0" locked="0" layoutInCell="0" allowOverlap="1" wp14:anchorId="56A66E57" wp14:editId="49E3D2ED">
                <wp:simplePos x="0" y="0"/>
                <wp:positionH relativeFrom="column">
                  <wp:posOffset>2072005</wp:posOffset>
                </wp:positionH>
                <wp:positionV relativeFrom="paragraph">
                  <wp:posOffset>361315</wp:posOffset>
                </wp:positionV>
                <wp:extent cx="2231390" cy="0"/>
                <wp:effectExtent l="0" t="0" r="16510" b="19050"/>
                <wp:wrapNone/>
                <wp:docPr id="4"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9B0928" id="直接连接符 5"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63.15pt,28.45pt" to="338.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" o:allowincell="f"/>
            </w:pict>
          </mc:Fallback>
        </mc:AlternateContent>
      </w:r>
      <w:r>
        <w:rPr>
          <w:noProof/>
        </w:rPr>
        <mc:AlternateContent>
          <mc:Choice Requires="wps">
            <w:drawing>
              <wp:anchor distT="0" distB="0" distL="114300" distR="114300" simplePos="0" relativeHeight="251657216" behindDoc="0" locked="0" layoutInCell="0" allowOverlap="1" wp14:anchorId="441FA756" wp14:editId="0D6374E6">
                <wp:simplePos x="0" y="0"/>
                <wp:positionH relativeFrom="column">
                  <wp:posOffset>2072005</wp:posOffset>
                </wp:positionH>
                <wp:positionV relativeFrom="paragraph">
                  <wp:posOffset>361315</wp:posOffset>
                </wp:positionV>
                <wp:extent cx="2231390" cy="0"/>
                <wp:effectExtent l="0" t="0" r="16510" b="1905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7E50C" id="直接连接符 1"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63.15pt,28.45pt" to="338.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" o:allowincell="f"/>
            </w:pict>
          </mc:Fallback>
        </mc:AlternateContent>
      </w:r>
      <w:r>
        <w:rPr>
          <w:rFonts w:hint="eastAsia"/>
          <w:sz w:val="30"/>
        </w:rPr>
        <w:t>一级学科名称</w:t>
      </w:r>
      <w:r>
        <w:rPr>
          <w:sz w:val="30"/>
        </w:rPr>
        <w:tab/>
      </w:r>
      <w:r>
        <w:rPr>
          <w:rFonts w:hint="eastAsia"/>
          <w:sz w:val="30"/>
        </w:rPr>
        <w:t xml:space="preserve">      </w:t>
      </w:r>
      <w:r w:rsidR="00F251CC">
        <w:rPr>
          <w:rFonts w:hint="eastAsia"/>
          <w:sz w:val="30"/>
        </w:rPr>
        <w:t xml:space="preserve">   物理学</w:t>
      </w:r>
      <w:r>
        <w:rPr>
          <w:rFonts w:hint="eastAsia"/>
          <w:sz w:val="30"/>
        </w:rPr>
        <w:t xml:space="preserve">    </w:t>
      </w:r>
    </w:p>
    <w:p w:rsidR="00AA276E" w:rsidRDefault="00AA276E">
      <w:pPr>
        <w:rPr>
          <w:sz w:val="30"/>
        </w:rPr>
      </w:pPr>
    </w:p>
    <w:p w:rsidR="00AA276E" w:rsidRDefault="00377E79">
      <w:pPr>
        <w:ind w:firstLineChars="200" w:firstLine="420"/>
        <w:rPr>
          <w:sz w:val="30"/>
          <w:u w:val="single"/>
        </w:rPr>
      </w:pPr>
      <w:r>
        <w:rPr>
          <w:noProof/>
        </w:rPr>
        <mc:AlternateContent>
          <mc:Choice Requires="wps">
            <w:drawing>
              <wp:anchor distT="0" distB="0" distL="114300" distR="114300" simplePos="0" relativeHeight="251658240" behindDoc="0" locked="0" layoutInCell="0" allowOverlap="1" wp14:anchorId="3B884930" wp14:editId="766C81AA">
                <wp:simplePos x="0" y="0"/>
                <wp:positionH relativeFrom="column">
                  <wp:posOffset>2072005</wp:posOffset>
                </wp:positionH>
                <wp:positionV relativeFrom="paragraph">
                  <wp:posOffset>361315</wp:posOffset>
                </wp:positionV>
                <wp:extent cx="2231390" cy="0"/>
                <wp:effectExtent l="0" t="0" r="1651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55CD34" id="直接连接符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63.15pt,28.45pt" to="338.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" o:allowincell="f"/>
            </w:pict>
          </mc:Fallback>
        </mc:AlternateContent>
      </w:r>
      <w:r>
        <w:rPr>
          <w:sz w:val="30"/>
        </w:rPr>
        <w:tab/>
      </w:r>
      <w:r>
        <w:rPr>
          <w:rFonts w:hint="eastAsia"/>
          <w:sz w:val="30"/>
        </w:rPr>
        <w:t>一级学科代码</w:t>
      </w:r>
      <w:r>
        <w:rPr>
          <w:sz w:val="30"/>
        </w:rPr>
        <w:t xml:space="preserve">    </w:t>
      </w:r>
      <w:r w:rsidR="00F251CC">
        <w:rPr>
          <w:rFonts w:hint="eastAsia"/>
          <w:sz w:val="30"/>
        </w:rPr>
        <w:t xml:space="preserve">       </w:t>
      </w:r>
      <w:r>
        <w:rPr>
          <w:sz w:val="30"/>
        </w:rPr>
        <w:t xml:space="preserve"> </w:t>
      </w:r>
      <w:r w:rsidR="00F251CC">
        <w:rPr>
          <w:rFonts w:hint="eastAsia"/>
          <w:sz w:val="30"/>
        </w:rPr>
        <w:t>0702</w:t>
      </w:r>
    </w:p>
    <w:p w:rsidR="00AA276E" w:rsidRDefault="00AA276E">
      <w:pPr>
        <w:ind w:firstLineChars="400" w:firstLine="1200"/>
        <w:rPr>
          <w:color w:val="FF0000"/>
          <w:sz w:val="30"/>
        </w:rPr>
      </w:pPr>
    </w:p>
    <w:p w:rsidR="00AA276E" w:rsidRDefault="00377E79">
      <w:pPr>
        <w:ind w:firstLineChars="200" w:firstLine="420"/>
        <w:rPr>
          <w:sz w:val="30"/>
          <w:u w:val="single"/>
        </w:rPr>
      </w:pPr>
      <w:r>
        <w:rPr>
          <w:noProof/>
        </w:rPr>
        <mc:AlternateContent>
          <mc:Choice Requires="wps">
            <w:drawing>
              <wp:anchor distT="0" distB="0" distL="114300" distR="114300" simplePos="0" relativeHeight="251659264" behindDoc="0" locked="0" layoutInCell="0" allowOverlap="1" wp14:anchorId="3BB73EAF" wp14:editId="7FEC9703">
                <wp:simplePos x="0" y="0"/>
                <wp:positionH relativeFrom="column">
                  <wp:posOffset>2072005</wp:posOffset>
                </wp:positionH>
                <wp:positionV relativeFrom="paragraph">
                  <wp:posOffset>361315</wp:posOffset>
                </wp:positionV>
                <wp:extent cx="2231390" cy="0"/>
                <wp:effectExtent l="0" t="0" r="16510" b="19050"/>
                <wp:wrapNone/>
                <wp:docPr id="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CAC592"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3.15pt,28.45pt" to="338.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" o:allowincell="f"/>
            </w:pict>
          </mc:Fallback>
        </mc:AlternateContent>
      </w:r>
      <w:r>
        <w:rPr>
          <w:sz w:val="30"/>
        </w:rPr>
        <w:tab/>
        <w:t xml:space="preserve">适用对象    </w:t>
      </w:r>
      <w:r>
        <w:rPr>
          <w:rFonts w:hint="eastAsia"/>
          <w:sz w:val="30"/>
        </w:rPr>
        <w:t xml:space="preserve">        </w:t>
      </w:r>
      <w:r>
        <w:rPr>
          <w:sz w:val="30"/>
        </w:rPr>
        <w:t xml:space="preserve"> </w:t>
      </w:r>
      <w:r>
        <w:rPr>
          <w:rFonts w:hint="eastAsia"/>
          <w:sz w:val="30"/>
        </w:rPr>
        <w:t xml:space="preserve">   2019级</w:t>
      </w:r>
    </w:p>
    <w:p w:rsidR="00AA276E" w:rsidRDefault="00AA276E">
      <w:pPr>
        <w:jc w:val="center"/>
        <w:rPr>
          <w:sz w:val="30"/>
        </w:rPr>
      </w:pPr>
    </w:p>
    <w:p w:rsidR="00AA276E" w:rsidRDefault="00AA276E">
      <w:pPr>
        <w:rPr>
          <w:sz w:val="30"/>
        </w:rPr>
      </w:pPr>
    </w:p>
    <w:p w:rsidR="00AA276E" w:rsidRDefault="00AA276E">
      <w:pPr>
        <w:rPr>
          <w:sz w:val="30"/>
        </w:rPr>
      </w:pPr>
    </w:p>
    <w:p w:rsidR="00AA276E" w:rsidRDefault="00377E79">
      <w:pPr>
        <w:jc w:val="center"/>
        <w:rPr>
          <w:sz w:val="30"/>
        </w:rPr>
      </w:pPr>
      <w:r>
        <w:rPr>
          <w:rFonts w:hint="eastAsia"/>
          <w:sz w:val="30"/>
        </w:rPr>
        <w:t>南方科技大学研究生院制表</w:t>
      </w:r>
    </w:p>
    <w:p w:rsidR="00AA276E" w:rsidRDefault="00F251CC">
      <w:pPr>
        <w:jc w:val="center"/>
        <w:rPr>
          <w:sz w:val="30"/>
        </w:rPr>
      </w:pPr>
      <w:r>
        <w:rPr>
          <w:rFonts w:hint="eastAsia"/>
          <w:sz w:val="30"/>
        </w:rPr>
        <w:t>2019</w:t>
      </w:r>
      <w:r w:rsidR="00377E79">
        <w:rPr>
          <w:rFonts w:hint="eastAsia"/>
          <w:sz w:val="30"/>
        </w:rPr>
        <w:t>年</w:t>
      </w:r>
      <w:r w:rsidR="0023423C">
        <w:rPr>
          <w:rFonts w:hint="eastAsia"/>
          <w:sz w:val="30"/>
        </w:rPr>
        <w:t xml:space="preserve">  </w:t>
      </w:r>
      <w:r w:rsidR="00377E79">
        <w:rPr>
          <w:rFonts w:hint="eastAsia"/>
          <w:sz w:val="30"/>
        </w:rPr>
        <w:t>月</w:t>
      </w:r>
      <w:r w:rsidR="0023423C">
        <w:rPr>
          <w:rFonts w:hint="eastAsia"/>
          <w:sz w:val="30"/>
        </w:rPr>
        <w:t xml:space="preserve"> </w:t>
      </w:r>
      <w:r w:rsidR="00377E79">
        <w:rPr>
          <w:rFonts w:hint="eastAsia"/>
          <w:sz w:val="30"/>
        </w:rPr>
        <w:t xml:space="preserve"> 日</w:t>
      </w:r>
    </w:p>
    <w:p w:rsidR="00AA276E" w:rsidRDefault="00AA276E">
      <w:pPr>
        <w:ind w:firstLine="1695"/>
        <w:sectPr w:rsidR="00AA276E">
          <w:headerReference w:type="default" r:id="rId9"/>
          <w:footerReference w:type="even" r:id="rId10"/>
          <w:footerReference w:type="default" r:id="rId11"/>
          <w:pgSz w:w="11907" w:h="16840"/>
          <w:pgMar w:top="1440" w:right="1797" w:bottom="1440" w:left="1797" w:header="851" w:footer="992" w:gutter="0"/>
          <w:pgNumType w:start="2"/>
          <w:cols w:space="425"/>
          <w:titlePg/>
          <w:docGrid w:type="lines" w:linePitch="380" w:charSpace="-5735"/>
        </w:sectPr>
      </w:pPr>
    </w:p>
    <w:p w:rsidR="00AA276E" w:rsidRDefault="00377E79">
      <w:pPr>
        <w:rPr>
          <w:rFonts w:ascii="黑体" w:eastAsia="黑体" w:hAnsi="黑体"/>
          <w:sz w:val="28"/>
          <w:szCs w:val="30"/>
        </w:rPr>
      </w:pPr>
      <w:r>
        <w:rPr>
          <w:rFonts w:ascii="黑体" w:eastAsia="黑体" w:hAnsi="黑体"/>
          <w:sz w:val="28"/>
          <w:szCs w:val="30"/>
        </w:rPr>
        <w:lastRenderedPageBreak/>
        <w:t>一</w:t>
      </w:r>
      <w:r>
        <w:rPr>
          <w:rFonts w:ascii="黑体" w:eastAsia="黑体" w:hAnsi="黑体" w:hint="eastAsia"/>
          <w:sz w:val="28"/>
          <w:szCs w:val="30"/>
        </w:rPr>
        <w:t>、培养目标</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AA276E">
        <w:trPr>
          <w:jc w:val="center"/>
        </w:trPr>
        <w:tc>
          <w:tcPr>
            <w:tcW w:w="8505" w:type="dxa"/>
          </w:tcPr>
          <w:p w:rsidR="00AA276E" w:rsidRDefault="00377E79">
            <w:pPr>
              <w:spacing w:line="312" w:lineRule="auto"/>
              <w:ind w:leftChars="100" w:left="570" w:rightChars="50" w:right="105" w:hangingChars="150" w:hanging="360"/>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1．</w:t>
            </w:r>
            <w:r w:rsidR="00557135">
              <w:rPr>
                <w:rFonts w:asciiTheme="minorEastAsia" w:eastAsiaTheme="minorEastAsia" w:hAnsiTheme="minorEastAsia" w:hint="eastAsia"/>
                <w:bCs w:val="0"/>
                <w:sz w:val="24"/>
                <w:szCs w:val="24"/>
              </w:rPr>
              <w:t>培养学风严谨、品行端正，具有创新意识、学术精神和社会责任感的专业人才；</w:t>
            </w:r>
          </w:p>
          <w:p w:rsidR="00AA276E" w:rsidRDefault="00377E79">
            <w:pPr>
              <w:spacing w:line="312" w:lineRule="auto"/>
              <w:ind w:leftChars="100" w:left="570" w:rightChars="50" w:right="105" w:hangingChars="150" w:hanging="360"/>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2．</w:t>
            </w:r>
            <w:r w:rsidR="00557135" w:rsidRPr="00557135">
              <w:rPr>
                <w:rFonts w:asciiTheme="minorEastAsia" w:eastAsiaTheme="minorEastAsia" w:hAnsiTheme="minorEastAsia" w:hint="eastAsia"/>
                <w:bCs w:val="0"/>
                <w:sz w:val="24"/>
                <w:szCs w:val="24"/>
              </w:rPr>
              <w:t>培养扎实、宽广的数理基础，掌握基本的物理学实验方法，了解物理学某一领域的前沿进展情况，具备一定的独立科研能力</w:t>
            </w:r>
            <w:r w:rsidR="00557135">
              <w:rPr>
                <w:rFonts w:asciiTheme="minorEastAsia" w:eastAsiaTheme="minorEastAsia" w:hAnsiTheme="minorEastAsia" w:hint="eastAsia"/>
                <w:bCs w:val="0"/>
                <w:sz w:val="24"/>
                <w:szCs w:val="24"/>
              </w:rPr>
              <w:t>；</w:t>
            </w:r>
          </w:p>
          <w:p w:rsidR="00557135" w:rsidRDefault="00377E79">
            <w:pPr>
              <w:spacing w:line="312" w:lineRule="auto"/>
              <w:ind w:leftChars="100" w:left="570" w:rightChars="50" w:right="105" w:hangingChars="150" w:hanging="360"/>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w:t>
            </w:r>
            <w:r w:rsidR="00557135" w:rsidRPr="00557135">
              <w:rPr>
                <w:rFonts w:asciiTheme="minorEastAsia" w:eastAsiaTheme="minorEastAsia" w:hAnsiTheme="minorEastAsia" w:hint="eastAsia"/>
                <w:bCs w:val="0"/>
                <w:sz w:val="24"/>
                <w:szCs w:val="24"/>
              </w:rPr>
              <w:t>精通一门计算机语言，掌握常用的数值计算方法</w:t>
            </w:r>
            <w:r w:rsidR="00557135">
              <w:rPr>
                <w:rFonts w:asciiTheme="minorEastAsia" w:eastAsiaTheme="minorEastAsia" w:hAnsiTheme="minorEastAsia" w:hint="eastAsia"/>
                <w:bCs w:val="0"/>
                <w:sz w:val="24"/>
                <w:szCs w:val="24"/>
              </w:rPr>
              <w:t xml:space="preserve">； </w:t>
            </w:r>
          </w:p>
          <w:p w:rsidR="00AA276E" w:rsidRDefault="00377E79" w:rsidP="00A758E6">
            <w:pPr>
              <w:spacing w:line="312" w:lineRule="auto"/>
              <w:ind w:leftChars="100" w:left="570" w:rightChars="50" w:right="105" w:hangingChars="150" w:hanging="360"/>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w:t>
            </w:r>
            <w:r w:rsidR="00557135" w:rsidRPr="00557135">
              <w:rPr>
                <w:rFonts w:asciiTheme="minorEastAsia" w:eastAsiaTheme="minorEastAsia" w:hAnsiTheme="minorEastAsia" w:hint="eastAsia"/>
                <w:bCs w:val="0"/>
                <w:sz w:val="24"/>
                <w:szCs w:val="24"/>
              </w:rPr>
              <w:t>具备检索、阅读、归纳整理英文资料的能力，能够熟练运用英文进行科技论文写作</w:t>
            </w:r>
            <w:r w:rsidR="00A758E6">
              <w:rPr>
                <w:rFonts w:asciiTheme="minorEastAsia" w:eastAsiaTheme="minorEastAsia" w:hAnsiTheme="minorEastAsia" w:hint="eastAsia"/>
                <w:bCs w:val="0"/>
                <w:sz w:val="24"/>
                <w:szCs w:val="24"/>
              </w:rPr>
              <w:t>。</w:t>
            </w:r>
          </w:p>
        </w:tc>
      </w:tr>
    </w:tbl>
    <w:p w:rsidR="00AA276E" w:rsidRDefault="00AA276E">
      <w:pPr>
        <w:rPr>
          <w:sz w:val="24"/>
          <w:szCs w:val="24"/>
        </w:rPr>
      </w:pPr>
    </w:p>
    <w:p w:rsidR="00AA276E" w:rsidRDefault="00377E79">
      <w:pPr>
        <w:rPr>
          <w:rFonts w:ascii="黑体" w:eastAsia="黑体" w:hAnsi="黑体"/>
          <w:sz w:val="28"/>
          <w:szCs w:val="30"/>
        </w:rPr>
      </w:pPr>
      <w:r>
        <w:rPr>
          <w:rFonts w:ascii="黑体" w:eastAsia="黑体" w:hAnsi="黑体" w:hint="eastAsia"/>
          <w:sz w:val="28"/>
          <w:szCs w:val="30"/>
        </w:rPr>
        <w:t>二、主要学科方向</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2693"/>
        <w:gridCol w:w="4861"/>
      </w:tblGrid>
      <w:tr w:rsidR="00AA276E">
        <w:trPr>
          <w:trHeight w:val="567"/>
          <w:jc w:val="center"/>
        </w:trPr>
        <w:tc>
          <w:tcPr>
            <w:tcW w:w="951" w:type="dxa"/>
            <w:vAlign w:val="center"/>
          </w:tcPr>
          <w:p w:rsidR="00AA276E" w:rsidRDefault="00377E79">
            <w:pPr>
              <w:jc w:val="center"/>
              <w:rPr>
                <w:caps/>
                <w:kern w:val="0"/>
                <w:sz w:val="24"/>
                <w:szCs w:val="24"/>
              </w:rPr>
            </w:pPr>
            <w:r>
              <w:rPr>
                <w:rFonts w:hint="eastAsia"/>
                <w:caps/>
                <w:kern w:val="0"/>
                <w:sz w:val="24"/>
                <w:szCs w:val="24"/>
              </w:rPr>
              <w:t>序号</w:t>
            </w:r>
          </w:p>
        </w:tc>
        <w:tc>
          <w:tcPr>
            <w:tcW w:w="2693" w:type="dxa"/>
            <w:vAlign w:val="center"/>
          </w:tcPr>
          <w:p w:rsidR="00AA276E" w:rsidRDefault="00DF681A">
            <w:pPr>
              <w:jc w:val="center"/>
              <w:rPr>
                <w:caps/>
                <w:kern w:val="0"/>
                <w:sz w:val="24"/>
                <w:szCs w:val="24"/>
              </w:rPr>
            </w:pPr>
            <w:r>
              <w:rPr>
                <w:rFonts w:hint="eastAsia"/>
                <w:caps/>
                <w:kern w:val="0"/>
                <w:sz w:val="24"/>
                <w:szCs w:val="24"/>
              </w:rPr>
              <w:t>学科方向</w:t>
            </w:r>
          </w:p>
        </w:tc>
        <w:tc>
          <w:tcPr>
            <w:tcW w:w="4861" w:type="dxa"/>
            <w:vAlign w:val="center"/>
          </w:tcPr>
          <w:p w:rsidR="00AA276E" w:rsidRDefault="00DF681A">
            <w:pPr>
              <w:jc w:val="center"/>
              <w:rPr>
                <w:caps/>
                <w:kern w:val="0"/>
                <w:sz w:val="24"/>
                <w:szCs w:val="24"/>
              </w:rPr>
            </w:pPr>
            <w:r>
              <w:rPr>
                <w:rFonts w:hint="eastAsia"/>
                <w:caps/>
                <w:kern w:val="0"/>
                <w:sz w:val="24"/>
                <w:szCs w:val="24"/>
              </w:rPr>
              <w:t>主要</w:t>
            </w:r>
            <w:r w:rsidR="00377E79">
              <w:rPr>
                <w:rFonts w:hint="eastAsia"/>
                <w:caps/>
                <w:kern w:val="0"/>
                <w:sz w:val="24"/>
                <w:szCs w:val="24"/>
              </w:rPr>
              <w:t>研究方向</w:t>
            </w:r>
          </w:p>
        </w:tc>
      </w:tr>
      <w:tr w:rsidR="005F5DFF">
        <w:trPr>
          <w:trHeight w:val="397"/>
          <w:jc w:val="center"/>
        </w:trPr>
        <w:tc>
          <w:tcPr>
            <w:tcW w:w="951" w:type="dxa"/>
            <w:vAlign w:val="center"/>
          </w:tcPr>
          <w:p w:rsidR="005F5DFF" w:rsidRDefault="005F5DFF">
            <w:pPr>
              <w:jc w:val="center"/>
              <w:rPr>
                <w:bCs w:val="0"/>
                <w:caps/>
                <w:kern w:val="0"/>
                <w:sz w:val="24"/>
                <w:szCs w:val="24"/>
              </w:rPr>
            </w:pPr>
            <w:r>
              <w:rPr>
                <w:caps/>
                <w:kern w:val="0"/>
                <w:sz w:val="24"/>
                <w:szCs w:val="24"/>
              </w:rPr>
              <w:t>1</w:t>
            </w:r>
          </w:p>
        </w:tc>
        <w:tc>
          <w:tcPr>
            <w:tcW w:w="2693" w:type="dxa"/>
            <w:vAlign w:val="center"/>
          </w:tcPr>
          <w:p w:rsidR="005F5DFF" w:rsidRPr="00557135" w:rsidRDefault="005F5DFF" w:rsidP="00557135">
            <w:pPr>
              <w:jc w:val="center"/>
              <w:rPr>
                <w:bCs w:val="0"/>
                <w:kern w:val="0"/>
                <w:sz w:val="24"/>
                <w:szCs w:val="24"/>
              </w:rPr>
            </w:pPr>
            <w:r w:rsidRPr="00557135">
              <w:rPr>
                <w:rFonts w:hint="eastAsia"/>
                <w:bCs w:val="0"/>
                <w:kern w:val="0"/>
                <w:sz w:val="24"/>
                <w:szCs w:val="24"/>
              </w:rPr>
              <w:t>凝聚态物理</w:t>
            </w:r>
          </w:p>
          <w:p w:rsidR="005F5DFF" w:rsidRDefault="005F5DFF" w:rsidP="00557135">
            <w:pPr>
              <w:jc w:val="center"/>
              <w:rPr>
                <w:bCs w:val="0"/>
                <w:kern w:val="0"/>
                <w:sz w:val="24"/>
                <w:szCs w:val="24"/>
              </w:rPr>
            </w:pPr>
          </w:p>
        </w:tc>
        <w:tc>
          <w:tcPr>
            <w:tcW w:w="4861" w:type="dxa"/>
            <w:vAlign w:val="center"/>
          </w:tcPr>
          <w:p w:rsidR="005F5DFF" w:rsidRPr="00C9013F" w:rsidRDefault="005F5DFF" w:rsidP="005F5DFF">
            <w:pPr>
              <w:pStyle w:val="a8"/>
              <w:numPr>
                <w:ilvl w:val="0"/>
                <w:numId w:val="2"/>
              </w:numPr>
              <w:ind w:firstLineChars="0"/>
              <w:jc w:val="left"/>
              <w:rPr>
                <w:bCs w:val="0"/>
                <w:color w:val="000000" w:themeColor="text1"/>
                <w:kern w:val="0"/>
                <w:sz w:val="24"/>
                <w:szCs w:val="24"/>
              </w:rPr>
            </w:pPr>
            <w:r w:rsidRPr="00C9013F">
              <w:rPr>
                <w:rFonts w:hint="eastAsia"/>
                <w:bCs w:val="0"/>
                <w:color w:val="000000" w:themeColor="text1"/>
                <w:kern w:val="0"/>
                <w:sz w:val="24"/>
                <w:szCs w:val="24"/>
              </w:rPr>
              <w:t>凝聚态理论</w:t>
            </w:r>
          </w:p>
          <w:p w:rsidR="005F5DFF" w:rsidRPr="00C9013F" w:rsidRDefault="005F5DFF" w:rsidP="005F5DFF">
            <w:pPr>
              <w:pStyle w:val="a8"/>
              <w:numPr>
                <w:ilvl w:val="0"/>
                <w:numId w:val="2"/>
              </w:numPr>
              <w:ind w:firstLineChars="0"/>
              <w:jc w:val="left"/>
              <w:rPr>
                <w:bCs w:val="0"/>
                <w:color w:val="000000" w:themeColor="text1"/>
                <w:kern w:val="0"/>
                <w:sz w:val="24"/>
                <w:szCs w:val="24"/>
              </w:rPr>
            </w:pPr>
            <w:r w:rsidRPr="00C9013F">
              <w:rPr>
                <w:rFonts w:hint="eastAsia"/>
                <w:bCs w:val="0"/>
                <w:color w:val="000000" w:themeColor="text1"/>
                <w:kern w:val="0"/>
                <w:sz w:val="24"/>
                <w:szCs w:val="24"/>
              </w:rPr>
              <w:t>半导体物理</w:t>
            </w:r>
          </w:p>
          <w:p w:rsidR="005F5DFF" w:rsidRPr="00C9013F" w:rsidRDefault="005F5DFF" w:rsidP="005F5DFF">
            <w:pPr>
              <w:pStyle w:val="a8"/>
              <w:numPr>
                <w:ilvl w:val="0"/>
                <w:numId w:val="2"/>
              </w:numPr>
              <w:ind w:firstLineChars="0"/>
              <w:jc w:val="left"/>
              <w:rPr>
                <w:bCs w:val="0"/>
                <w:color w:val="000000" w:themeColor="text1"/>
                <w:kern w:val="0"/>
                <w:sz w:val="24"/>
                <w:szCs w:val="24"/>
              </w:rPr>
            </w:pPr>
            <w:r w:rsidRPr="00C9013F">
              <w:rPr>
                <w:rFonts w:hint="eastAsia"/>
                <w:bCs w:val="0"/>
                <w:color w:val="000000" w:themeColor="text1"/>
                <w:kern w:val="0"/>
                <w:sz w:val="24"/>
                <w:szCs w:val="24"/>
              </w:rPr>
              <w:t>材料物理</w:t>
            </w:r>
          </w:p>
          <w:p w:rsidR="005F5DFF" w:rsidRPr="00C9013F" w:rsidRDefault="005F5DFF" w:rsidP="005F5DFF">
            <w:pPr>
              <w:pStyle w:val="a8"/>
              <w:numPr>
                <w:ilvl w:val="0"/>
                <w:numId w:val="2"/>
              </w:numPr>
              <w:ind w:firstLineChars="0"/>
              <w:rPr>
                <w:bCs w:val="0"/>
                <w:color w:val="000000" w:themeColor="text1"/>
                <w:kern w:val="0"/>
                <w:sz w:val="24"/>
                <w:szCs w:val="24"/>
              </w:rPr>
            </w:pPr>
            <w:r w:rsidRPr="00C9013F">
              <w:rPr>
                <w:rFonts w:hint="eastAsia"/>
                <w:bCs w:val="0"/>
                <w:color w:val="000000" w:themeColor="text1"/>
                <w:kern w:val="0"/>
                <w:sz w:val="24"/>
                <w:szCs w:val="24"/>
              </w:rPr>
              <w:t>凝聚态物理及其交叉方向</w:t>
            </w:r>
          </w:p>
          <w:p w:rsidR="005F5DFF" w:rsidRPr="00C9013F" w:rsidRDefault="005F5DFF" w:rsidP="000E47A9">
            <w:pPr>
              <w:rPr>
                <w:color w:val="000000" w:themeColor="text1"/>
              </w:rPr>
            </w:pPr>
          </w:p>
        </w:tc>
      </w:tr>
      <w:tr w:rsidR="005F5DFF">
        <w:trPr>
          <w:trHeight w:val="397"/>
          <w:jc w:val="center"/>
        </w:trPr>
        <w:tc>
          <w:tcPr>
            <w:tcW w:w="951" w:type="dxa"/>
            <w:vAlign w:val="center"/>
          </w:tcPr>
          <w:p w:rsidR="005F5DFF" w:rsidRDefault="005F5DFF">
            <w:pPr>
              <w:jc w:val="center"/>
              <w:rPr>
                <w:bCs w:val="0"/>
                <w:kern w:val="0"/>
                <w:sz w:val="24"/>
                <w:szCs w:val="24"/>
              </w:rPr>
            </w:pPr>
            <w:r>
              <w:rPr>
                <w:kern w:val="0"/>
                <w:sz w:val="24"/>
                <w:szCs w:val="24"/>
              </w:rPr>
              <w:t>2</w:t>
            </w:r>
          </w:p>
        </w:tc>
        <w:tc>
          <w:tcPr>
            <w:tcW w:w="2693" w:type="dxa"/>
            <w:vAlign w:val="center"/>
          </w:tcPr>
          <w:p w:rsidR="005F5DFF" w:rsidRPr="00557135" w:rsidRDefault="005F5DFF" w:rsidP="00557135">
            <w:pPr>
              <w:widowControl/>
              <w:jc w:val="center"/>
              <w:rPr>
                <w:bCs w:val="0"/>
                <w:kern w:val="0"/>
                <w:sz w:val="24"/>
                <w:szCs w:val="24"/>
              </w:rPr>
            </w:pPr>
            <w:r w:rsidRPr="00557135">
              <w:rPr>
                <w:rFonts w:hint="eastAsia"/>
                <w:bCs w:val="0"/>
                <w:kern w:val="0"/>
                <w:sz w:val="24"/>
                <w:szCs w:val="24"/>
              </w:rPr>
              <w:t>理论物理</w:t>
            </w:r>
          </w:p>
          <w:p w:rsidR="005F5DFF" w:rsidRDefault="005F5DFF" w:rsidP="00557135">
            <w:pPr>
              <w:widowControl/>
              <w:jc w:val="center"/>
              <w:rPr>
                <w:bCs w:val="0"/>
                <w:kern w:val="0"/>
                <w:sz w:val="24"/>
                <w:szCs w:val="24"/>
              </w:rPr>
            </w:pPr>
          </w:p>
        </w:tc>
        <w:tc>
          <w:tcPr>
            <w:tcW w:w="4861" w:type="dxa"/>
            <w:vAlign w:val="center"/>
          </w:tcPr>
          <w:p w:rsidR="005F5DFF" w:rsidRPr="00C9013F" w:rsidRDefault="005F5DFF" w:rsidP="000E47A9">
            <w:pPr>
              <w:jc w:val="left"/>
              <w:rPr>
                <w:bCs w:val="0"/>
                <w:color w:val="000000" w:themeColor="text1"/>
                <w:kern w:val="0"/>
                <w:sz w:val="24"/>
                <w:szCs w:val="24"/>
              </w:rPr>
            </w:pPr>
            <w:r w:rsidRPr="00C9013F">
              <w:rPr>
                <w:rFonts w:hint="eastAsia"/>
                <w:bCs w:val="0"/>
                <w:color w:val="000000" w:themeColor="text1"/>
                <w:kern w:val="0"/>
                <w:sz w:val="24"/>
                <w:szCs w:val="24"/>
              </w:rPr>
              <w:t xml:space="preserve">1. </w:t>
            </w:r>
            <w:r w:rsidRPr="00C9013F">
              <w:rPr>
                <w:bCs w:val="0"/>
                <w:color w:val="000000" w:themeColor="text1"/>
                <w:kern w:val="0"/>
                <w:sz w:val="24"/>
                <w:szCs w:val="24"/>
              </w:rPr>
              <w:t>理论粒子物理</w:t>
            </w:r>
          </w:p>
          <w:p w:rsidR="005F5DFF" w:rsidRPr="00C9013F" w:rsidRDefault="005F5DFF" w:rsidP="000E47A9">
            <w:pPr>
              <w:jc w:val="left"/>
              <w:rPr>
                <w:bCs w:val="0"/>
                <w:color w:val="000000" w:themeColor="text1"/>
                <w:kern w:val="0"/>
                <w:sz w:val="24"/>
                <w:szCs w:val="24"/>
              </w:rPr>
            </w:pPr>
            <w:r w:rsidRPr="00C9013F">
              <w:rPr>
                <w:rFonts w:hint="eastAsia"/>
                <w:bCs w:val="0"/>
                <w:color w:val="000000" w:themeColor="text1"/>
                <w:kern w:val="0"/>
                <w:sz w:val="24"/>
                <w:szCs w:val="24"/>
              </w:rPr>
              <w:t xml:space="preserve">2. </w:t>
            </w:r>
            <w:r w:rsidRPr="00C9013F">
              <w:rPr>
                <w:bCs w:val="0"/>
                <w:color w:val="000000" w:themeColor="text1"/>
                <w:kern w:val="0"/>
                <w:sz w:val="24"/>
                <w:szCs w:val="24"/>
              </w:rPr>
              <w:t>广义相对论以及宇宙学</w:t>
            </w:r>
          </w:p>
          <w:p w:rsidR="005F5DFF" w:rsidRPr="00C9013F" w:rsidRDefault="005F5DFF" w:rsidP="000E47A9">
            <w:pPr>
              <w:jc w:val="left"/>
              <w:rPr>
                <w:bCs w:val="0"/>
                <w:color w:val="000000" w:themeColor="text1"/>
                <w:kern w:val="0"/>
                <w:sz w:val="24"/>
                <w:szCs w:val="24"/>
              </w:rPr>
            </w:pPr>
            <w:r w:rsidRPr="00C9013F">
              <w:rPr>
                <w:rFonts w:hint="eastAsia"/>
                <w:bCs w:val="0"/>
                <w:color w:val="000000" w:themeColor="text1"/>
                <w:kern w:val="0"/>
                <w:sz w:val="24"/>
                <w:szCs w:val="24"/>
              </w:rPr>
              <w:t>3. 量子信息与量子计算</w:t>
            </w:r>
          </w:p>
          <w:p w:rsidR="005F5DFF" w:rsidRPr="00C9013F" w:rsidRDefault="005F5DFF" w:rsidP="000E47A9">
            <w:pPr>
              <w:jc w:val="left"/>
              <w:rPr>
                <w:bCs w:val="0"/>
                <w:color w:val="000000" w:themeColor="text1"/>
                <w:kern w:val="0"/>
                <w:sz w:val="24"/>
                <w:szCs w:val="24"/>
              </w:rPr>
            </w:pPr>
            <w:r w:rsidRPr="00C9013F">
              <w:rPr>
                <w:rFonts w:hint="eastAsia"/>
                <w:bCs w:val="0"/>
                <w:color w:val="000000" w:themeColor="text1"/>
                <w:kern w:val="0"/>
                <w:sz w:val="24"/>
                <w:szCs w:val="24"/>
              </w:rPr>
              <w:t>4. 空间物理</w:t>
            </w:r>
          </w:p>
        </w:tc>
      </w:tr>
      <w:tr w:rsidR="005F5DFF">
        <w:trPr>
          <w:trHeight w:val="397"/>
          <w:jc w:val="center"/>
        </w:trPr>
        <w:tc>
          <w:tcPr>
            <w:tcW w:w="951" w:type="dxa"/>
            <w:vAlign w:val="center"/>
          </w:tcPr>
          <w:p w:rsidR="005F5DFF" w:rsidRDefault="005F5DFF">
            <w:pPr>
              <w:jc w:val="center"/>
              <w:rPr>
                <w:kern w:val="0"/>
                <w:sz w:val="24"/>
                <w:szCs w:val="24"/>
              </w:rPr>
            </w:pPr>
            <w:r>
              <w:rPr>
                <w:rFonts w:hint="eastAsia"/>
                <w:kern w:val="0"/>
                <w:sz w:val="24"/>
                <w:szCs w:val="24"/>
              </w:rPr>
              <w:t>3</w:t>
            </w:r>
          </w:p>
        </w:tc>
        <w:tc>
          <w:tcPr>
            <w:tcW w:w="2693" w:type="dxa"/>
            <w:vAlign w:val="center"/>
          </w:tcPr>
          <w:p w:rsidR="005F5DFF" w:rsidRDefault="005F5DFF">
            <w:pPr>
              <w:widowControl/>
              <w:jc w:val="center"/>
              <w:rPr>
                <w:bCs w:val="0"/>
                <w:kern w:val="0"/>
                <w:sz w:val="24"/>
                <w:szCs w:val="24"/>
              </w:rPr>
            </w:pPr>
            <w:r w:rsidRPr="007A0641">
              <w:rPr>
                <w:rFonts w:hint="eastAsia"/>
                <w:bCs w:val="0"/>
                <w:kern w:val="0"/>
                <w:sz w:val="24"/>
                <w:szCs w:val="24"/>
              </w:rPr>
              <w:t>计算物理</w:t>
            </w:r>
          </w:p>
        </w:tc>
        <w:tc>
          <w:tcPr>
            <w:tcW w:w="4861" w:type="dxa"/>
            <w:vAlign w:val="center"/>
          </w:tcPr>
          <w:p w:rsidR="005F5DFF" w:rsidRPr="00C9013F" w:rsidRDefault="005F5DFF" w:rsidP="000E47A9">
            <w:pPr>
              <w:widowControl/>
              <w:jc w:val="left"/>
              <w:rPr>
                <w:bCs w:val="0"/>
                <w:color w:val="000000" w:themeColor="text1"/>
                <w:kern w:val="0"/>
                <w:sz w:val="24"/>
                <w:szCs w:val="24"/>
              </w:rPr>
            </w:pPr>
            <w:r w:rsidRPr="00C9013F">
              <w:rPr>
                <w:bCs w:val="0"/>
                <w:color w:val="000000" w:themeColor="text1"/>
                <w:kern w:val="0"/>
                <w:sz w:val="24"/>
                <w:szCs w:val="24"/>
              </w:rPr>
              <w:t>1</w:t>
            </w:r>
            <w:r w:rsidRPr="00C9013F">
              <w:rPr>
                <w:rFonts w:hint="eastAsia"/>
                <w:bCs w:val="0"/>
                <w:color w:val="000000" w:themeColor="text1"/>
                <w:kern w:val="0"/>
                <w:sz w:val="24"/>
                <w:szCs w:val="24"/>
              </w:rPr>
              <w:t xml:space="preserve">. </w:t>
            </w:r>
            <w:r w:rsidRPr="00C9013F">
              <w:rPr>
                <w:bCs w:val="0"/>
                <w:color w:val="000000" w:themeColor="text1"/>
                <w:kern w:val="0"/>
                <w:sz w:val="24"/>
                <w:szCs w:val="24"/>
              </w:rPr>
              <w:t>计算</w:t>
            </w:r>
            <w:r w:rsidRPr="00C9013F">
              <w:rPr>
                <w:rFonts w:hint="eastAsia"/>
                <w:bCs w:val="0"/>
                <w:color w:val="000000" w:themeColor="text1"/>
                <w:kern w:val="0"/>
                <w:sz w:val="24"/>
                <w:szCs w:val="24"/>
              </w:rPr>
              <w:t>材料学</w:t>
            </w:r>
          </w:p>
          <w:p w:rsidR="005F5DFF" w:rsidRPr="00C9013F" w:rsidRDefault="005F5DFF" w:rsidP="000E47A9">
            <w:pPr>
              <w:widowControl/>
              <w:jc w:val="left"/>
              <w:rPr>
                <w:bCs w:val="0"/>
                <w:color w:val="000000" w:themeColor="text1"/>
                <w:kern w:val="0"/>
                <w:sz w:val="24"/>
                <w:szCs w:val="24"/>
              </w:rPr>
            </w:pPr>
            <w:r w:rsidRPr="00C9013F">
              <w:rPr>
                <w:rFonts w:hint="eastAsia"/>
                <w:bCs w:val="0"/>
                <w:color w:val="000000" w:themeColor="text1"/>
                <w:kern w:val="0"/>
                <w:sz w:val="24"/>
                <w:szCs w:val="24"/>
              </w:rPr>
              <w:t>2. 计算地球物理学</w:t>
            </w:r>
          </w:p>
        </w:tc>
      </w:tr>
      <w:tr w:rsidR="005F5DFF">
        <w:trPr>
          <w:trHeight w:val="397"/>
          <w:jc w:val="center"/>
        </w:trPr>
        <w:tc>
          <w:tcPr>
            <w:tcW w:w="951" w:type="dxa"/>
            <w:vAlign w:val="center"/>
          </w:tcPr>
          <w:p w:rsidR="005F5DFF" w:rsidRDefault="005F5DFF">
            <w:pPr>
              <w:jc w:val="center"/>
              <w:rPr>
                <w:kern w:val="0"/>
                <w:sz w:val="24"/>
                <w:szCs w:val="24"/>
              </w:rPr>
            </w:pPr>
            <w:r>
              <w:rPr>
                <w:rFonts w:hint="eastAsia"/>
                <w:kern w:val="0"/>
                <w:sz w:val="24"/>
                <w:szCs w:val="24"/>
              </w:rPr>
              <w:t>4</w:t>
            </w:r>
          </w:p>
        </w:tc>
        <w:tc>
          <w:tcPr>
            <w:tcW w:w="2693" w:type="dxa"/>
            <w:vAlign w:val="center"/>
          </w:tcPr>
          <w:p w:rsidR="005F5DFF" w:rsidRPr="007A0641" w:rsidRDefault="005F5DFF" w:rsidP="007A0641">
            <w:pPr>
              <w:widowControl/>
              <w:jc w:val="center"/>
              <w:rPr>
                <w:bCs w:val="0"/>
                <w:kern w:val="0"/>
                <w:sz w:val="24"/>
                <w:szCs w:val="24"/>
              </w:rPr>
            </w:pPr>
            <w:r w:rsidRPr="007A0641">
              <w:rPr>
                <w:rFonts w:hint="eastAsia"/>
                <w:bCs w:val="0"/>
                <w:kern w:val="0"/>
                <w:sz w:val="24"/>
                <w:szCs w:val="24"/>
              </w:rPr>
              <w:t>光学</w:t>
            </w:r>
          </w:p>
          <w:p w:rsidR="005F5DFF" w:rsidRPr="007A0641" w:rsidRDefault="005F5DFF" w:rsidP="007A0641">
            <w:pPr>
              <w:widowControl/>
              <w:jc w:val="center"/>
              <w:rPr>
                <w:bCs w:val="0"/>
                <w:kern w:val="0"/>
                <w:sz w:val="24"/>
                <w:szCs w:val="24"/>
              </w:rPr>
            </w:pPr>
          </w:p>
        </w:tc>
        <w:tc>
          <w:tcPr>
            <w:tcW w:w="4861" w:type="dxa"/>
            <w:vAlign w:val="center"/>
          </w:tcPr>
          <w:p w:rsidR="005F5DFF" w:rsidRPr="00C9013F" w:rsidRDefault="005F5DFF" w:rsidP="005F5DFF">
            <w:pPr>
              <w:pStyle w:val="a8"/>
              <w:widowControl/>
              <w:numPr>
                <w:ilvl w:val="0"/>
                <w:numId w:val="3"/>
              </w:numPr>
              <w:ind w:firstLineChars="0"/>
              <w:jc w:val="left"/>
              <w:rPr>
                <w:bCs w:val="0"/>
                <w:color w:val="000000" w:themeColor="text1"/>
                <w:kern w:val="0"/>
                <w:sz w:val="24"/>
                <w:szCs w:val="24"/>
              </w:rPr>
            </w:pPr>
            <w:r w:rsidRPr="00C9013F">
              <w:rPr>
                <w:rFonts w:hint="eastAsia"/>
                <w:bCs w:val="0"/>
                <w:color w:val="000000" w:themeColor="text1"/>
                <w:kern w:val="0"/>
                <w:sz w:val="24"/>
                <w:szCs w:val="24"/>
              </w:rPr>
              <w:t>量子光学</w:t>
            </w:r>
          </w:p>
          <w:p w:rsidR="005F5DFF" w:rsidRPr="00C9013F" w:rsidRDefault="005F5DFF" w:rsidP="005F5DFF">
            <w:pPr>
              <w:pStyle w:val="a8"/>
              <w:widowControl/>
              <w:numPr>
                <w:ilvl w:val="0"/>
                <w:numId w:val="3"/>
              </w:numPr>
              <w:ind w:firstLineChars="0"/>
              <w:jc w:val="left"/>
              <w:rPr>
                <w:bCs w:val="0"/>
                <w:color w:val="000000" w:themeColor="text1"/>
                <w:kern w:val="0"/>
                <w:sz w:val="24"/>
                <w:szCs w:val="24"/>
              </w:rPr>
            </w:pPr>
            <w:r w:rsidRPr="00C9013F">
              <w:rPr>
                <w:rFonts w:hint="eastAsia"/>
                <w:bCs w:val="0"/>
                <w:color w:val="000000" w:themeColor="text1"/>
                <w:kern w:val="0"/>
                <w:sz w:val="24"/>
                <w:szCs w:val="24"/>
              </w:rPr>
              <w:t>激光光谱学</w:t>
            </w:r>
          </w:p>
          <w:p w:rsidR="005F5DFF" w:rsidRPr="00C9013F" w:rsidRDefault="005F5DFF" w:rsidP="005F5DFF">
            <w:pPr>
              <w:pStyle w:val="a8"/>
              <w:widowControl/>
              <w:numPr>
                <w:ilvl w:val="0"/>
                <w:numId w:val="3"/>
              </w:numPr>
              <w:ind w:firstLineChars="0"/>
              <w:jc w:val="left"/>
              <w:rPr>
                <w:bCs w:val="0"/>
                <w:color w:val="000000" w:themeColor="text1"/>
                <w:kern w:val="0"/>
                <w:sz w:val="24"/>
                <w:szCs w:val="24"/>
              </w:rPr>
            </w:pPr>
            <w:r w:rsidRPr="00C9013F">
              <w:rPr>
                <w:rFonts w:hint="eastAsia"/>
                <w:bCs w:val="0"/>
                <w:color w:val="000000" w:themeColor="text1"/>
                <w:kern w:val="0"/>
                <w:sz w:val="24"/>
                <w:szCs w:val="24"/>
              </w:rPr>
              <w:t>光电子学</w:t>
            </w:r>
          </w:p>
          <w:p w:rsidR="005F5DFF" w:rsidRPr="00C9013F" w:rsidRDefault="005F5DFF" w:rsidP="005F5DFF">
            <w:pPr>
              <w:pStyle w:val="a8"/>
              <w:widowControl/>
              <w:numPr>
                <w:ilvl w:val="0"/>
                <w:numId w:val="3"/>
              </w:numPr>
              <w:ind w:firstLineChars="0"/>
              <w:jc w:val="left"/>
              <w:rPr>
                <w:bCs w:val="0"/>
                <w:color w:val="000000" w:themeColor="text1"/>
                <w:kern w:val="0"/>
                <w:sz w:val="24"/>
                <w:szCs w:val="24"/>
              </w:rPr>
            </w:pPr>
            <w:r w:rsidRPr="00C9013F">
              <w:rPr>
                <w:rFonts w:hint="eastAsia"/>
                <w:bCs w:val="0"/>
                <w:color w:val="000000" w:themeColor="text1"/>
                <w:kern w:val="0"/>
                <w:sz w:val="24"/>
                <w:szCs w:val="24"/>
              </w:rPr>
              <w:t>光学及其交叉方向</w:t>
            </w:r>
          </w:p>
        </w:tc>
      </w:tr>
    </w:tbl>
    <w:p w:rsidR="00AA276E" w:rsidRPr="00DA1707" w:rsidRDefault="00AA276E">
      <w:pPr>
        <w:rPr>
          <w:sz w:val="24"/>
          <w:szCs w:val="24"/>
        </w:rPr>
      </w:pPr>
    </w:p>
    <w:p w:rsidR="00AA276E" w:rsidRDefault="00377E79">
      <w:pPr>
        <w:rPr>
          <w:rFonts w:ascii="黑体" w:eastAsia="黑体" w:hAnsi="黑体"/>
          <w:sz w:val="28"/>
          <w:szCs w:val="30"/>
        </w:rPr>
      </w:pPr>
      <w:r>
        <w:rPr>
          <w:rFonts w:ascii="黑体" w:eastAsia="黑体" w:hAnsi="黑体" w:hint="eastAsia"/>
          <w:sz w:val="28"/>
          <w:szCs w:val="30"/>
        </w:rPr>
        <w:t>三、学习年限</w:t>
      </w: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7"/>
        <w:gridCol w:w="4258"/>
      </w:tblGrid>
      <w:tr w:rsidR="00AA276E">
        <w:trPr>
          <w:trHeight w:val="567"/>
          <w:jc w:val="center"/>
        </w:trPr>
        <w:tc>
          <w:tcPr>
            <w:tcW w:w="4257" w:type="dxa"/>
            <w:vAlign w:val="center"/>
          </w:tcPr>
          <w:p w:rsidR="00AA276E" w:rsidRDefault="00377E79">
            <w:pPr>
              <w:jc w:val="center"/>
              <w:rPr>
                <w:kern w:val="0"/>
                <w:sz w:val="24"/>
                <w:szCs w:val="24"/>
              </w:rPr>
            </w:pPr>
            <w:r>
              <w:rPr>
                <w:kern w:val="0"/>
                <w:sz w:val="24"/>
                <w:szCs w:val="24"/>
              </w:rPr>
              <w:t>类型</w:t>
            </w:r>
          </w:p>
        </w:tc>
        <w:tc>
          <w:tcPr>
            <w:tcW w:w="4258" w:type="dxa"/>
            <w:vAlign w:val="center"/>
          </w:tcPr>
          <w:p w:rsidR="00AA276E" w:rsidRDefault="00377E79">
            <w:pPr>
              <w:jc w:val="center"/>
              <w:rPr>
                <w:kern w:val="0"/>
                <w:sz w:val="24"/>
                <w:szCs w:val="24"/>
              </w:rPr>
            </w:pPr>
            <w:r>
              <w:rPr>
                <w:rFonts w:hint="eastAsia"/>
                <w:kern w:val="0"/>
                <w:sz w:val="24"/>
                <w:szCs w:val="24"/>
              </w:rPr>
              <w:t>基本学习年限</w:t>
            </w:r>
          </w:p>
        </w:tc>
      </w:tr>
      <w:tr w:rsidR="00AA276E">
        <w:trPr>
          <w:trHeight w:val="454"/>
          <w:jc w:val="center"/>
        </w:trPr>
        <w:tc>
          <w:tcPr>
            <w:tcW w:w="4257" w:type="dxa"/>
            <w:vAlign w:val="center"/>
          </w:tcPr>
          <w:p w:rsidR="00AA276E" w:rsidRDefault="00377E79">
            <w:pPr>
              <w:jc w:val="center"/>
              <w:rPr>
                <w:bCs w:val="0"/>
                <w:kern w:val="0"/>
                <w:sz w:val="24"/>
                <w:szCs w:val="24"/>
              </w:rPr>
            </w:pPr>
            <w:r>
              <w:rPr>
                <w:kern w:val="0"/>
                <w:sz w:val="24"/>
                <w:szCs w:val="24"/>
              </w:rPr>
              <w:t>学术型硕士研究生</w:t>
            </w:r>
          </w:p>
        </w:tc>
        <w:tc>
          <w:tcPr>
            <w:tcW w:w="4258" w:type="dxa"/>
            <w:vAlign w:val="center"/>
          </w:tcPr>
          <w:p w:rsidR="00AA276E" w:rsidRDefault="00F657C7">
            <w:pPr>
              <w:spacing w:line="312" w:lineRule="auto"/>
              <w:jc w:val="center"/>
              <w:rPr>
                <w:kern w:val="0"/>
                <w:sz w:val="24"/>
                <w:szCs w:val="24"/>
              </w:rPr>
            </w:pPr>
            <w:r>
              <w:rPr>
                <w:rFonts w:hint="eastAsia"/>
                <w:kern w:val="0"/>
                <w:sz w:val="24"/>
                <w:szCs w:val="24"/>
              </w:rPr>
              <w:t>3</w:t>
            </w:r>
            <w:r w:rsidR="009418E8">
              <w:rPr>
                <w:rFonts w:hint="eastAsia"/>
                <w:kern w:val="0"/>
                <w:sz w:val="24"/>
                <w:szCs w:val="24"/>
              </w:rPr>
              <w:t>年</w:t>
            </w:r>
          </w:p>
        </w:tc>
      </w:tr>
    </w:tbl>
    <w:p w:rsidR="00236D9E" w:rsidRDefault="00236D9E" w:rsidP="00236D9E">
      <w:pPr>
        <w:rPr>
          <w:bCs w:val="0"/>
          <w:color w:val="000000" w:themeColor="text1"/>
          <w:sz w:val="24"/>
          <w:szCs w:val="24"/>
        </w:rPr>
      </w:pPr>
      <w:r>
        <w:rPr>
          <w:rFonts w:hint="eastAsia"/>
          <w:bCs w:val="0"/>
          <w:color w:val="000000" w:themeColor="text1"/>
          <w:sz w:val="24"/>
          <w:szCs w:val="24"/>
        </w:rPr>
        <w:t>备注：最长学习年限为5年</w:t>
      </w:r>
    </w:p>
    <w:p w:rsidR="00CD5DE1" w:rsidRPr="00236D9E" w:rsidRDefault="00CD5DE1">
      <w:pPr>
        <w:rPr>
          <w:color w:val="000000" w:themeColor="text1"/>
          <w:sz w:val="24"/>
          <w:szCs w:val="24"/>
        </w:rPr>
      </w:pPr>
    </w:p>
    <w:p w:rsidR="00AA276E" w:rsidRDefault="00377E79">
      <w:pPr>
        <w:rPr>
          <w:rFonts w:ascii="黑体" w:eastAsia="黑体" w:hAnsi="黑体"/>
          <w:sz w:val="28"/>
          <w:szCs w:val="30"/>
        </w:rPr>
      </w:pPr>
      <w:r>
        <w:rPr>
          <w:rFonts w:ascii="黑体" w:eastAsia="黑体" w:hAnsi="黑体" w:hint="eastAsia"/>
          <w:sz w:val="28"/>
          <w:szCs w:val="30"/>
        </w:rPr>
        <w:t>四、应修学分</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2572"/>
        <w:gridCol w:w="3703"/>
      </w:tblGrid>
      <w:tr w:rsidR="00AA276E">
        <w:trPr>
          <w:trHeight w:val="567"/>
          <w:jc w:val="center"/>
        </w:trPr>
        <w:tc>
          <w:tcPr>
            <w:tcW w:w="4795" w:type="dxa"/>
            <w:gridSpan w:val="2"/>
            <w:vAlign w:val="center"/>
          </w:tcPr>
          <w:p w:rsidR="00AA276E" w:rsidRDefault="00377E79">
            <w:pPr>
              <w:jc w:val="center"/>
              <w:rPr>
                <w:sz w:val="24"/>
                <w:szCs w:val="24"/>
              </w:rPr>
            </w:pPr>
            <w:r>
              <w:rPr>
                <w:rFonts w:hint="eastAsia"/>
                <w:sz w:val="24"/>
                <w:szCs w:val="24"/>
              </w:rPr>
              <w:t>类别</w:t>
            </w:r>
          </w:p>
        </w:tc>
        <w:tc>
          <w:tcPr>
            <w:tcW w:w="3703" w:type="dxa"/>
            <w:vAlign w:val="center"/>
          </w:tcPr>
          <w:p w:rsidR="00AA276E" w:rsidRDefault="00377E79">
            <w:pPr>
              <w:jc w:val="center"/>
              <w:rPr>
                <w:sz w:val="24"/>
                <w:szCs w:val="24"/>
              </w:rPr>
            </w:pPr>
            <w:r>
              <w:rPr>
                <w:sz w:val="24"/>
                <w:szCs w:val="24"/>
              </w:rPr>
              <w:t>学分要求</w:t>
            </w:r>
          </w:p>
        </w:tc>
      </w:tr>
      <w:tr w:rsidR="00AA276E">
        <w:trPr>
          <w:trHeight w:val="397"/>
          <w:jc w:val="center"/>
        </w:trPr>
        <w:tc>
          <w:tcPr>
            <w:tcW w:w="2223" w:type="dxa"/>
            <w:vMerge w:val="restart"/>
            <w:vAlign w:val="center"/>
          </w:tcPr>
          <w:p w:rsidR="00AA276E" w:rsidRPr="00D7736F" w:rsidRDefault="00377E79">
            <w:pPr>
              <w:jc w:val="center"/>
              <w:rPr>
                <w:sz w:val="24"/>
                <w:szCs w:val="24"/>
              </w:rPr>
            </w:pPr>
            <w:r w:rsidRPr="00D7736F">
              <w:rPr>
                <w:rFonts w:hint="eastAsia"/>
                <w:sz w:val="24"/>
                <w:szCs w:val="24"/>
              </w:rPr>
              <w:t>公共课</w:t>
            </w:r>
          </w:p>
        </w:tc>
        <w:tc>
          <w:tcPr>
            <w:tcW w:w="2572" w:type="dxa"/>
            <w:vAlign w:val="center"/>
          </w:tcPr>
          <w:p w:rsidR="00AA276E" w:rsidRPr="00D7736F" w:rsidRDefault="00377E79">
            <w:pPr>
              <w:pStyle w:val="10"/>
              <w:ind w:firstLineChars="0" w:firstLine="0"/>
              <w:jc w:val="center"/>
              <w:rPr>
                <w:rFonts w:ascii="宋体" w:hAnsi="宋体"/>
                <w:bCs/>
                <w:sz w:val="24"/>
                <w:szCs w:val="24"/>
              </w:rPr>
            </w:pPr>
            <w:r w:rsidRPr="00D7736F">
              <w:rPr>
                <w:rFonts w:ascii="宋体" w:hAnsi="宋体"/>
                <w:bCs/>
                <w:sz w:val="24"/>
                <w:szCs w:val="24"/>
              </w:rPr>
              <w:t>思想政治理论课</w:t>
            </w:r>
          </w:p>
        </w:tc>
        <w:tc>
          <w:tcPr>
            <w:tcW w:w="3703" w:type="dxa"/>
            <w:vAlign w:val="center"/>
          </w:tcPr>
          <w:p w:rsidR="00AA276E" w:rsidRPr="00D7736F" w:rsidRDefault="00377E79">
            <w:pPr>
              <w:jc w:val="center"/>
              <w:rPr>
                <w:sz w:val="24"/>
                <w:szCs w:val="24"/>
              </w:rPr>
            </w:pPr>
            <w:r w:rsidRPr="00D7736F">
              <w:rPr>
                <w:rFonts w:hint="eastAsia"/>
                <w:sz w:val="24"/>
                <w:szCs w:val="24"/>
              </w:rPr>
              <w:t>3</w:t>
            </w:r>
          </w:p>
        </w:tc>
      </w:tr>
      <w:tr w:rsidR="00AA276E">
        <w:trPr>
          <w:trHeight w:val="397"/>
          <w:jc w:val="center"/>
        </w:trPr>
        <w:tc>
          <w:tcPr>
            <w:tcW w:w="2223" w:type="dxa"/>
            <w:vMerge/>
            <w:vAlign w:val="center"/>
          </w:tcPr>
          <w:p w:rsidR="00AA276E" w:rsidRPr="00D7736F" w:rsidRDefault="00AA276E">
            <w:pPr>
              <w:rPr>
                <w:sz w:val="24"/>
                <w:szCs w:val="24"/>
              </w:rPr>
            </w:pPr>
          </w:p>
        </w:tc>
        <w:tc>
          <w:tcPr>
            <w:tcW w:w="2572" w:type="dxa"/>
            <w:vAlign w:val="center"/>
          </w:tcPr>
          <w:p w:rsidR="00AA276E" w:rsidRPr="00D7736F" w:rsidRDefault="00377E79">
            <w:pPr>
              <w:pStyle w:val="10"/>
              <w:ind w:firstLineChars="0" w:firstLine="0"/>
              <w:jc w:val="center"/>
              <w:rPr>
                <w:rFonts w:ascii="宋体" w:hAnsi="宋体"/>
                <w:bCs/>
                <w:sz w:val="24"/>
                <w:szCs w:val="24"/>
              </w:rPr>
            </w:pPr>
            <w:r w:rsidRPr="00D7736F">
              <w:rPr>
                <w:rFonts w:ascii="宋体" w:hAnsi="宋体" w:hint="eastAsia"/>
                <w:bCs/>
                <w:sz w:val="24"/>
                <w:szCs w:val="24"/>
              </w:rPr>
              <w:t>英语课</w:t>
            </w:r>
          </w:p>
        </w:tc>
        <w:tc>
          <w:tcPr>
            <w:tcW w:w="3703" w:type="dxa"/>
            <w:vAlign w:val="center"/>
          </w:tcPr>
          <w:p w:rsidR="00AA276E" w:rsidRPr="00D7736F" w:rsidRDefault="00377E79">
            <w:pPr>
              <w:jc w:val="center"/>
              <w:rPr>
                <w:sz w:val="24"/>
                <w:szCs w:val="24"/>
              </w:rPr>
            </w:pPr>
            <w:r w:rsidRPr="00D7736F">
              <w:rPr>
                <w:rFonts w:hint="eastAsia"/>
                <w:sz w:val="24"/>
                <w:szCs w:val="24"/>
              </w:rPr>
              <w:t>2</w:t>
            </w:r>
          </w:p>
        </w:tc>
      </w:tr>
      <w:tr w:rsidR="00AA276E">
        <w:trPr>
          <w:trHeight w:val="397"/>
          <w:jc w:val="center"/>
        </w:trPr>
        <w:tc>
          <w:tcPr>
            <w:tcW w:w="2223" w:type="dxa"/>
            <w:vMerge/>
            <w:vAlign w:val="center"/>
          </w:tcPr>
          <w:p w:rsidR="00AA276E" w:rsidRPr="00D7736F" w:rsidRDefault="00AA276E">
            <w:pPr>
              <w:rPr>
                <w:sz w:val="24"/>
                <w:szCs w:val="24"/>
              </w:rPr>
            </w:pPr>
          </w:p>
        </w:tc>
        <w:tc>
          <w:tcPr>
            <w:tcW w:w="2572" w:type="dxa"/>
            <w:vAlign w:val="center"/>
          </w:tcPr>
          <w:p w:rsidR="00AA276E" w:rsidRPr="00D7736F" w:rsidRDefault="00377E79">
            <w:pPr>
              <w:pStyle w:val="10"/>
              <w:ind w:firstLineChars="0" w:firstLine="0"/>
              <w:jc w:val="center"/>
              <w:rPr>
                <w:rFonts w:ascii="宋体" w:hAnsi="宋体"/>
                <w:bCs/>
                <w:sz w:val="24"/>
                <w:szCs w:val="24"/>
              </w:rPr>
            </w:pPr>
            <w:proofErr w:type="gramStart"/>
            <w:r w:rsidRPr="00D7736F">
              <w:rPr>
                <w:rFonts w:ascii="宋体" w:hAnsi="宋体" w:hint="eastAsia"/>
                <w:bCs/>
                <w:sz w:val="24"/>
                <w:szCs w:val="24"/>
              </w:rPr>
              <w:t>通识通修课</w:t>
            </w:r>
            <w:proofErr w:type="gramEnd"/>
          </w:p>
        </w:tc>
        <w:tc>
          <w:tcPr>
            <w:tcW w:w="3703" w:type="dxa"/>
            <w:vAlign w:val="center"/>
          </w:tcPr>
          <w:p w:rsidR="00AA276E" w:rsidRPr="00D7736F" w:rsidRDefault="00377E79">
            <w:pPr>
              <w:jc w:val="center"/>
              <w:rPr>
                <w:sz w:val="24"/>
                <w:szCs w:val="24"/>
              </w:rPr>
            </w:pPr>
            <w:r w:rsidRPr="00D7736F">
              <w:rPr>
                <w:rFonts w:hint="eastAsia"/>
                <w:sz w:val="24"/>
                <w:szCs w:val="24"/>
              </w:rPr>
              <w:t>1</w:t>
            </w:r>
          </w:p>
        </w:tc>
      </w:tr>
      <w:tr w:rsidR="00AA276E">
        <w:trPr>
          <w:trHeight w:val="397"/>
          <w:jc w:val="center"/>
        </w:trPr>
        <w:tc>
          <w:tcPr>
            <w:tcW w:w="4795" w:type="dxa"/>
            <w:gridSpan w:val="2"/>
            <w:vAlign w:val="center"/>
          </w:tcPr>
          <w:p w:rsidR="00AA276E" w:rsidRDefault="00377E79">
            <w:pPr>
              <w:jc w:val="center"/>
              <w:rPr>
                <w:sz w:val="24"/>
                <w:szCs w:val="24"/>
              </w:rPr>
            </w:pPr>
            <w:r>
              <w:rPr>
                <w:rFonts w:hint="eastAsia"/>
                <w:sz w:val="24"/>
                <w:szCs w:val="24"/>
              </w:rPr>
              <w:t>专业课</w:t>
            </w:r>
          </w:p>
        </w:tc>
        <w:tc>
          <w:tcPr>
            <w:tcW w:w="3703" w:type="dxa"/>
            <w:vAlign w:val="center"/>
          </w:tcPr>
          <w:p w:rsidR="00AA276E" w:rsidRDefault="00377E79">
            <w:pPr>
              <w:jc w:val="center"/>
              <w:rPr>
                <w:bCs w:val="0"/>
                <w:sz w:val="24"/>
                <w:szCs w:val="24"/>
              </w:rPr>
            </w:pPr>
            <w:r>
              <w:rPr>
                <w:rFonts w:hint="eastAsia"/>
                <w:bCs w:val="0"/>
                <w:sz w:val="24"/>
                <w:szCs w:val="24"/>
              </w:rPr>
              <w:t>19</w:t>
            </w:r>
          </w:p>
        </w:tc>
      </w:tr>
      <w:tr w:rsidR="00AA276E">
        <w:trPr>
          <w:trHeight w:val="397"/>
          <w:jc w:val="center"/>
        </w:trPr>
        <w:tc>
          <w:tcPr>
            <w:tcW w:w="4795" w:type="dxa"/>
            <w:gridSpan w:val="2"/>
            <w:tcBorders>
              <w:bottom w:val="single" w:sz="4" w:space="0" w:color="auto"/>
            </w:tcBorders>
            <w:vAlign w:val="center"/>
          </w:tcPr>
          <w:p w:rsidR="00AA276E" w:rsidRDefault="00377E79">
            <w:pPr>
              <w:jc w:val="center"/>
              <w:rPr>
                <w:sz w:val="24"/>
                <w:szCs w:val="24"/>
              </w:rPr>
            </w:pPr>
            <w:r>
              <w:rPr>
                <w:rFonts w:hint="eastAsia"/>
                <w:sz w:val="24"/>
                <w:szCs w:val="24"/>
              </w:rPr>
              <w:t>学术讲座（</w:t>
            </w:r>
            <w:r>
              <w:rPr>
                <w:sz w:val="24"/>
                <w:szCs w:val="24"/>
              </w:rPr>
              <w:t>Seminar）</w:t>
            </w:r>
          </w:p>
        </w:tc>
        <w:tc>
          <w:tcPr>
            <w:tcW w:w="3703" w:type="dxa"/>
            <w:tcBorders>
              <w:bottom w:val="single" w:sz="4" w:space="0" w:color="auto"/>
            </w:tcBorders>
            <w:vAlign w:val="center"/>
          </w:tcPr>
          <w:p w:rsidR="00AA276E" w:rsidRDefault="00377E79">
            <w:pPr>
              <w:jc w:val="center"/>
              <w:rPr>
                <w:sz w:val="24"/>
                <w:szCs w:val="24"/>
              </w:rPr>
            </w:pPr>
            <w:r>
              <w:rPr>
                <w:rFonts w:hint="eastAsia"/>
                <w:sz w:val="24"/>
                <w:szCs w:val="24"/>
              </w:rPr>
              <w:t>2</w:t>
            </w:r>
          </w:p>
        </w:tc>
      </w:tr>
      <w:tr w:rsidR="00AA276E">
        <w:trPr>
          <w:trHeight w:val="397"/>
          <w:jc w:val="center"/>
        </w:trPr>
        <w:tc>
          <w:tcPr>
            <w:tcW w:w="4795" w:type="dxa"/>
            <w:gridSpan w:val="2"/>
            <w:tcBorders>
              <w:bottom w:val="single" w:sz="4" w:space="0" w:color="auto"/>
            </w:tcBorders>
            <w:vAlign w:val="center"/>
          </w:tcPr>
          <w:p w:rsidR="00AA276E" w:rsidRDefault="00377E79">
            <w:pPr>
              <w:jc w:val="center"/>
              <w:rPr>
                <w:sz w:val="24"/>
                <w:szCs w:val="24"/>
              </w:rPr>
            </w:pPr>
            <w:r>
              <w:rPr>
                <w:rFonts w:hint="eastAsia"/>
                <w:sz w:val="24"/>
                <w:szCs w:val="24"/>
              </w:rPr>
              <w:t>实践环节</w:t>
            </w:r>
          </w:p>
        </w:tc>
        <w:tc>
          <w:tcPr>
            <w:tcW w:w="3703" w:type="dxa"/>
            <w:tcBorders>
              <w:bottom w:val="single" w:sz="4" w:space="0" w:color="auto"/>
            </w:tcBorders>
            <w:vAlign w:val="center"/>
          </w:tcPr>
          <w:p w:rsidR="00AA276E" w:rsidRDefault="00377E79">
            <w:pPr>
              <w:jc w:val="center"/>
              <w:rPr>
                <w:sz w:val="24"/>
                <w:szCs w:val="24"/>
              </w:rPr>
            </w:pPr>
            <w:r>
              <w:rPr>
                <w:rFonts w:hint="eastAsia"/>
                <w:sz w:val="24"/>
                <w:szCs w:val="24"/>
              </w:rPr>
              <w:t>2</w:t>
            </w:r>
          </w:p>
        </w:tc>
      </w:tr>
      <w:tr w:rsidR="00AA276E">
        <w:trPr>
          <w:trHeight w:val="397"/>
          <w:jc w:val="center"/>
        </w:trPr>
        <w:tc>
          <w:tcPr>
            <w:tcW w:w="4795" w:type="dxa"/>
            <w:gridSpan w:val="2"/>
            <w:vAlign w:val="center"/>
          </w:tcPr>
          <w:p w:rsidR="00AA276E" w:rsidRDefault="00377E79">
            <w:pPr>
              <w:jc w:val="center"/>
              <w:rPr>
                <w:sz w:val="24"/>
                <w:szCs w:val="24"/>
              </w:rPr>
            </w:pPr>
            <w:r>
              <w:rPr>
                <w:rFonts w:hint="eastAsia"/>
                <w:sz w:val="24"/>
                <w:szCs w:val="24"/>
              </w:rPr>
              <w:t>总学分</w:t>
            </w:r>
          </w:p>
        </w:tc>
        <w:tc>
          <w:tcPr>
            <w:tcW w:w="3703" w:type="dxa"/>
            <w:vAlign w:val="center"/>
          </w:tcPr>
          <w:p w:rsidR="00AA276E" w:rsidRDefault="00377E79">
            <w:pPr>
              <w:jc w:val="center"/>
              <w:rPr>
                <w:sz w:val="24"/>
                <w:szCs w:val="24"/>
              </w:rPr>
            </w:pPr>
            <w:r>
              <w:rPr>
                <w:rFonts w:hint="eastAsia"/>
                <w:sz w:val="24"/>
                <w:szCs w:val="24"/>
              </w:rPr>
              <w:t>29</w:t>
            </w:r>
          </w:p>
        </w:tc>
      </w:tr>
    </w:tbl>
    <w:p w:rsidR="00AA276E" w:rsidRDefault="00AA276E">
      <w:pPr>
        <w:rPr>
          <w:sz w:val="24"/>
          <w:szCs w:val="24"/>
        </w:rPr>
      </w:pPr>
    </w:p>
    <w:p w:rsidR="00AA276E" w:rsidRPr="00685562" w:rsidRDefault="00377E79">
      <w:pPr>
        <w:rPr>
          <w:rFonts w:ascii="黑体" w:eastAsia="黑体" w:hAnsi="黑体"/>
          <w:sz w:val="28"/>
          <w:szCs w:val="30"/>
        </w:rPr>
      </w:pPr>
      <w:r w:rsidRPr="00685562">
        <w:rPr>
          <w:rFonts w:ascii="黑体" w:eastAsia="黑体" w:hAnsi="黑体" w:hint="eastAsia"/>
          <w:sz w:val="28"/>
          <w:szCs w:val="30"/>
        </w:rPr>
        <w:t>五、实践环节</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0"/>
      </w:tblGrid>
      <w:tr w:rsidR="00AA276E">
        <w:trPr>
          <w:jc w:val="center"/>
        </w:trPr>
        <w:tc>
          <w:tcPr>
            <w:tcW w:w="8490" w:type="dxa"/>
            <w:vAlign w:val="center"/>
          </w:tcPr>
          <w:p w:rsidR="0063219D" w:rsidRDefault="00837EDF">
            <w:pPr>
              <w:spacing w:line="312" w:lineRule="auto"/>
              <w:ind w:leftChars="50" w:left="105" w:rightChars="50" w:right="105"/>
              <w:rPr>
                <w:rFonts w:asciiTheme="minorEastAsia" w:eastAsiaTheme="minorEastAsia" w:hAnsiTheme="minorEastAsia"/>
                <w:bCs w:val="0"/>
                <w:sz w:val="24"/>
                <w:szCs w:val="24"/>
              </w:rPr>
            </w:pPr>
            <w:r w:rsidRPr="00685562">
              <w:rPr>
                <w:rFonts w:asciiTheme="minorEastAsia" w:eastAsiaTheme="minorEastAsia" w:hAnsiTheme="minorEastAsia" w:hint="eastAsia"/>
                <w:b/>
                <w:bCs w:val="0"/>
                <w:sz w:val="24"/>
                <w:szCs w:val="24"/>
              </w:rPr>
              <w:t>方式和内容：</w:t>
            </w:r>
            <w:r w:rsidR="0063219D">
              <w:rPr>
                <w:rFonts w:asciiTheme="minorEastAsia" w:eastAsiaTheme="minorEastAsia" w:hAnsiTheme="minorEastAsia" w:hint="eastAsia"/>
                <w:b/>
                <w:bCs w:val="0"/>
                <w:sz w:val="24"/>
                <w:szCs w:val="24"/>
              </w:rPr>
              <w:t>参与</w:t>
            </w:r>
            <w:r w:rsidRPr="00685562">
              <w:rPr>
                <w:rFonts w:asciiTheme="minorEastAsia" w:eastAsiaTheme="minorEastAsia" w:hAnsiTheme="minorEastAsia" w:hint="eastAsia"/>
                <w:bCs w:val="0"/>
                <w:sz w:val="24"/>
                <w:szCs w:val="24"/>
              </w:rPr>
              <w:t>科研项目、产学研项目、企业实践、创业实践</w:t>
            </w:r>
            <w:r w:rsidR="004A3D0D" w:rsidRPr="00685562">
              <w:rPr>
                <w:rFonts w:asciiTheme="minorEastAsia" w:eastAsiaTheme="minorEastAsia" w:hAnsiTheme="minorEastAsia" w:hint="eastAsia"/>
                <w:bCs w:val="0"/>
                <w:sz w:val="24"/>
                <w:szCs w:val="24"/>
              </w:rPr>
              <w:t>、指导本科生开展研究工作</w:t>
            </w:r>
            <w:r w:rsidR="0063219D">
              <w:rPr>
                <w:rFonts w:asciiTheme="minorEastAsia" w:eastAsiaTheme="minorEastAsia" w:hAnsiTheme="minorEastAsia" w:hint="eastAsia"/>
                <w:bCs w:val="0"/>
                <w:sz w:val="24"/>
                <w:szCs w:val="24"/>
              </w:rPr>
              <w:t>、助教</w:t>
            </w:r>
            <w:r w:rsidR="004A3D0D" w:rsidRPr="00685562">
              <w:rPr>
                <w:rFonts w:asciiTheme="minorEastAsia" w:eastAsiaTheme="minorEastAsia" w:hAnsiTheme="minorEastAsia" w:hint="eastAsia"/>
                <w:bCs w:val="0"/>
                <w:sz w:val="24"/>
                <w:szCs w:val="24"/>
              </w:rPr>
              <w:t>等</w:t>
            </w:r>
          </w:p>
          <w:p w:rsidR="00837EDF" w:rsidRDefault="00837EDF">
            <w:pPr>
              <w:spacing w:line="312" w:lineRule="auto"/>
              <w:ind w:leftChars="50" w:left="105" w:rightChars="50" w:right="105"/>
              <w:rPr>
                <w:rFonts w:asciiTheme="minorEastAsia" w:eastAsiaTheme="minorEastAsia" w:hAnsiTheme="minorEastAsia"/>
                <w:bCs w:val="0"/>
                <w:sz w:val="24"/>
                <w:szCs w:val="24"/>
              </w:rPr>
            </w:pPr>
            <w:r w:rsidRPr="00685562">
              <w:rPr>
                <w:rFonts w:asciiTheme="minorEastAsia" w:eastAsiaTheme="minorEastAsia" w:hAnsiTheme="minorEastAsia" w:hint="eastAsia"/>
                <w:b/>
                <w:bCs w:val="0"/>
                <w:sz w:val="24"/>
                <w:szCs w:val="24"/>
              </w:rPr>
              <w:t>要求：</w:t>
            </w:r>
            <w:r w:rsidRPr="00685562">
              <w:rPr>
                <w:rFonts w:asciiTheme="minorEastAsia" w:eastAsiaTheme="minorEastAsia" w:hAnsiTheme="minorEastAsia" w:hint="eastAsia"/>
                <w:bCs w:val="0"/>
                <w:sz w:val="24"/>
                <w:szCs w:val="24"/>
              </w:rPr>
              <w:t>根据个人实际情况，结合导师意见，在申请学位论文送审之前选择完成并撰写</w:t>
            </w:r>
            <w:r w:rsidR="00FE40D9" w:rsidRPr="00685562">
              <w:rPr>
                <w:rFonts w:asciiTheme="minorEastAsia" w:eastAsiaTheme="minorEastAsia" w:hAnsiTheme="minorEastAsia" w:hint="eastAsia"/>
                <w:bCs w:val="0"/>
                <w:sz w:val="24"/>
                <w:szCs w:val="24"/>
              </w:rPr>
              <w:t>实践</w:t>
            </w:r>
            <w:r w:rsidRPr="00685562">
              <w:rPr>
                <w:rFonts w:asciiTheme="minorEastAsia" w:eastAsiaTheme="minorEastAsia" w:hAnsiTheme="minorEastAsia" w:hint="eastAsia"/>
                <w:bCs w:val="0"/>
                <w:sz w:val="24"/>
                <w:szCs w:val="24"/>
              </w:rPr>
              <w:t>报告书，由导师审核签字确认后方可获得学分</w:t>
            </w:r>
            <w:r w:rsidR="002E02F6" w:rsidRPr="00685562">
              <w:rPr>
                <w:rFonts w:asciiTheme="minorEastAsia" w:eastAsiaTheme="minorEastAsia" w:hAnsiTheme="minorEastAsia" w:hint="eastAsia"/>
                <w:bCs w:val="0"/>
                <w:sz w:val="24"/>
                <w:szCs w:val="24"/>
              </w:rPr>
              <w:t>。</w:t>
            </w:r>
          </w:p>
          <w:p w:rsidR="00AA276E" w:rsidRDefault="00AA276E" w:rsidP="00837EDF">
            <w:pPr>
              <w:spacing w:line="312" w:lineRule="auto"/>
              <w:ind w:rightChars="50" w:right="105"/>
              <w:rPr>
                <w:rFonts w:asciiTheme="minorEastAsia" w:eastAsiaTheme="minorEastAsia" w:hAnsiTheme="minorEastAsia"/>
                <w:bCs w:val="0"/>
                <w:sz w:val="24"/>
                <w:szCs w:val="24"/>
              </w:rPr>
            </w:pPr>
          </w:p>
        </w:tc>
      </w:tr>
    </w:tbl>
    <w:p w:rsidR="00AA276E" w:rsidRDefault="00AA276E">
      <w:pPr>
        <w:rPr>
          <w:kern w:val="0"/>
          <w:sz w:val="24"/>
          <w:szCs w:val="24"/>
        </w:rPr>
      </w:pPr>
    </w:p>
    <w:p w:rsidR="00D76B23" w:rsidRDefault="00D76B23" w:rsidP="00D76B23">
      <w:pPr>
        <w:rPr>
          <w:rFonts w:ascii="黑体" w:eastAsia="黑体" w:hAnsi="黑体"/>
          <w:sz w:val="28"/>
          <w:szCs w:val="30"/>
        </w:rPr>
      </w:pPr>
      <w:r>
        <w:rPr>
          <w:rFonts w:ascii="黑体" w:eastAsia="黑体" w:hAnsi="黑体" w:hint="eastAsia"/>
          <w:sz w:val="28"/>
          <w:szCs w:val="30"/>
        </w:rPr>
        <w:t>六、学位论文开题考核</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5"/>
      </w:tblGrid>
      <w:tr w:rsidR="00D76B23" w:rsidTr="000E47A9">
        <w:trPr>
          <w:jc w:val="center"/>
        </w:trPr>
        <w:tc>
          <w:tcPr>
            <w:tcW w:w="8495" w:type="dxa"/>
            <w:vAlign w:val="center"/>
          </w:tcPr>
          <w:p w:rsidR="00D76B23" w:rsidRPr="00A329D2" w:rsidRDefault="00D76B23" w:rsidP="000E47A9">
            <w:pPr>
              <w:spacing w:line="312" w:lineRule="auto"/>
              <w:ind w:leftChars="50" w:left="105" w:rightChars="50" w:right="105" w:firstLineChars="200" w:firstLine="482"/>
              <w:rPr>
                <w:rFonts w:asciiTheme="minorEastAsia" w:eastAsiaTheme="minorEastAsia" w:hAnsiTheme="minorEastAsia"/>
                <w:bCs w:val="0"/>
                <w:sz w:val="24"/>
                <w:szCs w:val="24"/>
              </w:rPr>
            </w:pPr>
            <w:r w:rsidRPr="00A329D2">
              <w:rPr>
                <w:rFonts w:asciiTheme="minorEastAsia" w:eastAsiaTheme="minorEastAsia" w:hAnsiTheme="minorEastAsia" w:hint="eastAsia"/>
                <w:b/>
                <w:bCs w:val="0"/>
                <w:sz w:val="24"/>
                <w:szCs w:val="24"/>
              </w:rPr>
              <w:t>内容：</w:t>
            </w:r>
            <w:r w:rsidRPr="00A329D2">
              <w:rPr>
                <w:rFonts w:asciiTheme="minorEastAsia" w:eastAsiaTheme="minorEastAsia" w:hAnsiTheme="minorEastAsia" w:hint="eastAsia"/>
                <w:bCs w:val="0"/>
                <w:sz w:val="24"/>
                <w:szCs w:val="24"/>
              </w:rPr>
              <w:t>考核</w:t>
            </w:r>
            <w:r>
              <w:rPr>
                <w:rFonts w:asciiTheme="minorEastAsia" w:eastAsiaTheme="minorEastAsia" w:hAnsiTheme="minorEastAsia" w:hint="eastAsia"/>
                <w:bCs w:val="0"/>
                <w:sz w:val="24"/>
                <w:szCs w:val="24"/>
              </w:rPr>
              <w:t>硕士</w:t>
            </w:r>
            <w:r w:rsidRPr="00A329D2">
              <w:rPr>
                <w:rFonts w:asciiTheme="minorEastAsia" w:eastAsiaTheme="minorEastAsia" w:hAnsiTheme="minorEastAsia" w:hint="eastAsia"/>
                <w:bCs w:val="0"/>
                <w:sz w:val="24"/>
                <w:szCs w:val="24"/>
              </w:rPr>
              <w:t>研究生所选课题的研究背景、研究计划及创新点、预期成果等；</w:t>
            </w:r>
          </w:p>
          <w:p w:rsidR="00D76B23" w:rsidRPr="00A329D2" w:rsidRDefault="00D76B23" w:rsidP="000E47A9">
            <w:pPr>
              <w:spacing w:line="312" w:lineRule="auto"/>
              <w:ind w:leftChars="50" w:left="105" w:rightChars="50" w:right="105" w:firstLineChars="200" w:firstLine="482"/>
              <w:rPr>
                <w:rFonts w:asciiTheme="minorEastAsia" w:eastAsiaTheme="minorEastAsia" w:hAnsiTheme="minorEastAsia"/>
                <w:bCs w:val="0"/>
                <w:sz w:val="24"/>
                <w:szCs w:val="24"/>
              </w:rPr>
            </w:pPr>
            <w:r w:rsidRPr="00A329D2">
              <w:rPr>
                <w:rFonts w:asciiTheme="minorEastAsia" w:eastAsiaTheme="minorEastAsia" w:hAnsiTheme="minorEastAsia" w:hint="eastAsia"/>
                <w:b/>
                <w:bCs w:val="0"/>
                <w:sz w:val="24"/>
                <w:szCs w:val="24"/>
              </w:rPr>
              <w:t>时间：</w:t>
            </w:r>
            <w:r>
              <w:rPr>
                <w:rFonts w:asciiTheme="minorEastAsia" w:eastAsiaTheme="minorEastAsia" w:hAnsiTheme="minorEastAsia" w:hint="eastAsia"/>
                <w:bCs w:val="0"/>
                <w:sz w:val="24"/>
                <w:szCs w:val="24"/>
              </w:rPr>
              <w:t>硕士</w:t>
            </w:r>
            <w:r w:rsidRPr="00A329D2">
              <w:rPr>
                <w:rFonts w:asciiTheme="minorEastAsia" w:eastAsiaTheme="minorEastAsia" w:hAnsiTheme="minorEastAsia" w:hint="eastAsia"/>
                <w:bCs w:val="0"/>
                <w:sz w:val="24"/>
                <w:szCs w:val="24"/>
              </w:rPr>
              <w:t>研究生应在</w:t>
            </w:r>
            <w:r>
              <w:rPr>
                <w:rFonts w:asciiTheme="minorEastAsia" w:eastAsiaTheme="minorEastAsia" w:hAnsiTheme="minorEastAsia" w:hint="eastAsia"/>
                <w:bCs w:val="0"/>
                <w:sz w:val="24"/>
                <w:szCs w:val="24"/>
              </w:rPr>
              <w:t>前三学期</w:t>
            </w:r>
            <w:r w:rsidRPr="00A329D2">
              <w:rPr>
                <w:rFonts w:asciiTheme="minorEastAsia" w:eastAsiaTheme="minorEastAsia" w:hAnsiTheme="minorEastAsia" w:hint="eastAsia"/>
                <w:bCs w:val="0"/>
                <w:sz w:val="24"/>
                <w:szCs w:val="24"/>
              </w:rPr>
              <w:t>完成开题考核；</w:t>
            </w:r>
          </w:p>
          <w:p w:rsidR="00D76B23" w:rsidRPr="00A329D2" w:rsidRDefault="00D76B23" w:rsidP="000E47A9">
            <w:pPr>
              <w:spacing w:line="312" w:lineRule="auto"/>
              <w:ind w:leftChars="50" w:left="105" w:rightChars="50" w:right="105" w:firstLineChars="200" w:firstLine="482"/>
              <w:rPr>
                <w:rFonts w:asciiTheme="minorEastAsia" w:eastAsiaTheme="minorEastAsia" w:hAnsiTheme="minorEastAsia"/>
                <w:bCs w:val="0"/>
                <w:sz w:val="24"/>
                <w:szCs w:val="24"/>
              </w:rPr>
            </w:pPr>
            <w:r w:rsidRPr="00A329D2">
              <w:rPr>
                <w:rFonts w:asciiTheme="minorEastAsia" w:eastAsiaTheme="minorEastAsia" w:hAnsiTheme="minorEastAsia" w:hint="eastAsia"/>
                <w:b/>
                <w:bCs w:val="0"/>
                <w:sz w:val="24"/>
                <w:szCs w:val="24"/>
              </w:rPr>
              <w:t>方式：</w:t>
            </w:r>
            <w:r w:rsidRPr="00A329D2">
              <w:rPr>
                <w:rFonts w:asciiTheme="minorEastAsia" w:eastAsiaTheme="minorEastAsia" w:hAnsiTheme="minorEastAsia" w:hint="eastAsia"/>
                <w:bCs w:val="0"/>
                <w:sz w:val="24"/>
                <w:szCs w:val="24"/>
              </w:rPr>
              <w:t>提交书面报告加答辩。</w:t>
            </w:r>
          </w:p>
          <w:p w:rsidR="00D76B23" w:rsidRPr="00A329D2" w:rsidRDefault="00D76B23" w:rsidP="000E47A9">
            <w:pPr>
              <w:spacing w:line="312" w:lineRule="auto"/>
              <w:ind w:leftChars="50" w:left="105" w:rightChars="50" w:right="105" w:firstLineChars="200" w:firstLine="482"/>
              <w:rPr>
                <w:rFonts w:asciiTheme="minorEastAsia" w:eastAsiaTheme="minorEastAsia" w:hAnsiTheme="minorEastAsia"/>
                <w:bCs w:val="0"/>
                <w:sz w:val="24"/>
                <w:szCs w:val="24"/>
              </w:rPr>
            </w:pPr>
            <w:r w:rsidRPr="00A329D2">
              <w:rPr>
                <w:rFonts w:asciiTheme="minorEastAsia" w:eastAsiaTheme="minorEastAsia" w:hAnsiTheme="minorEastAsia" w:hint="eastAsia"/>
                <w:b/>
                <w:bCs w:val="0"/>
                <w:sz w:val="24"/>
                <w:szCs w:val="24"/>
              </w:rPr>
              <w:t>组织：</w:t>
            </w:r>
            <w:r>
              <w:rPr>
                <w:rFonts w:asciiTheme="minorEastAsia" w:eastAsiaTheme="minorEastAsia" w:hAnsiTheme="minorEastAsia" w:hint="eastAsia"/>
                <w:bCs w:val="0"/>
                <w:sz w:val="24"/>
                <w:szCs w:val="24"/>
              </w:rPr>
              <w:t>硕士</w:t>
            </w:r>
            <w:r w:rsidRPr="00A329D2">
              <w:rPr>
                <w:rFonts w:asciiTheme="minorEastAsia" w:eastAsiaTheme="minorEastAsia" w:hAnsiTheme="minorEastAsia" w:hint="eastAsia"/>
                <w:bCs w:val="0"/>
                <w:sz w:val="24"/>
                <w:szCs w:val="24"/>
              </w:rPr>
              <w:t>开题考核的答辩时长不少于</w:t>
            </w:r>
            <w:r>
              <w:rPr>
                <w:rFonts w:asciiTheme="minorEastAsia" w:eastAsiaTheme="minorEastAsia" w:hAnsiTheme="minorEastAsia" w:hint="eastAsia"/>
                <w:bCs w:val="0"/>
                <w:sz w:val="24"/>
                <w:szCs w:val="24"/>
              </w:rPr>
              <w:t>30分钟</w:t>
            </w:r>
            <w:r w:rsidRPr="00A329D2">
              <w:rPr>
                <w:rFonts w:asciiTheme="minorEastAsia" w:eastAsiaTheme="minorEastAsia" w:hAnsiTheme="minorEastAsia"/>
                <w:bCs w:val="0"/>
                <w:sz w:val="24"/>
                <w:szCs w:val="24"/>
              </w:rPr>
              <w:t>。开题考核委员会至少由</w:t>
            </w:r>
            <w:r>
              <w:rPr>
                <w:rFonts w:asciiTheme="minorEastAsia" w:eastAsiaTheme="minorEastAsia" w:hAnsiTheme="minorEastAsia" w:hint="eastAsia"/>
                <w:bCs w:val="0"/>
                <w:sz w:val="24"/>
                <w:szCs w:val="24"/>
              </w:rPr>
              <w:t>3</w:t>
            </w:r>
            <w:r w:rsidRPr="00A329D2">
              <w:rPr>
                <w:rFonts w:asciiTheme="minorEastAsia" w:eastAsiaTheme="minorEastAsia" w:hAnsiTheme="minorEastAsia"/>
                <w:bCs w:val="0"/>
                <w:sz w:val="24"/>
                <w:szCs w:val="24"/>
              </w:rPr>
              <w:t>名相关学科的</w:t>
            </w:r>
            <w:r>
              <w:rPr>
                <w:rFonts w:asciiTheme="minorEastAsia" w:eastAsiaTheme="minorEastAsia" w:hAnsiTheme="minorEastAsia" w:hint="eastAsia"/>
                <w:bCs w:val="0"/>
                <w:sz w:val="24"/>
                <w:szCs w:val="24"/>
              </w:rPr>
              <w:t>硕士</w:t>
            </w:r>
            <w:r w:rsidRPr="00A329D2">
              <w:rPr>
                <w:rFonts w:asciiTheme="minorEastAsia" w:eastAsiaTheme="minorEastAsia" w:hAnsiTheme="minorEastAsia"/>
                <w:bCs w:val="0"/>
                <w:sz w:val="24"/>
                <w:szCs w:val="24"/>
              </w:rPr>
              <w:t>研究生导师组成，其中至少包含1名非本系的相关专家，委员总人数为奇数，可包括导师；</w:t>
            </w:r>
          </w:p>
          <w:p w:rsidR="00D76B23" w:rsidRPr="00A329D2" w:rsidRDefault="00D76B23" w:rsidP="000E47A9">
            <w:pPr>
              <w:spacing w:line="312" w:lineRule="auto"/>
              <w:ind w:leftChars="50" w:left="105" w:rightChars="50" w:right="105" w:firstLineChars="200" w:firstLine="482"/>
              <w:rPr>
                <w:rFonts w:asciiTheme="minorEastAsia" w:eastAsiaTheme="minorEastAsia" w:hAnsiTheme="minorEastAsia"/>
                <w:bCs w:val="0"/>
                <w:sz w:val="24"/>
                <w:szCs w:val="24"/>
              </w:rPr>
            </w:pPr>
            <w:r w:rsidRPr="00A329D2">
              <w:rPr>
                <w:rFonts w:asciiTheme="minorEastAsia" w:eastAsiaTheme="minorEastAsia" w:hAnsiTheme="minorEastAsia" w:hint="eastAsia"/>
                <w:b/>
                <w:bCs w:val="0"/>
                <w:sz w:val="24"/>
                <w:szCs w:val="24"/>
              </w:rPr>
              <w:t>结果：</w:t>
            </w:r>
            <w:r w:rsidRPr="00A329D2">
              <w:rPr>
                <w:rFonts w:asciiTheme="minorEastAsia" w:eastAsiaTheme="minorEastAsia" w:hAnsiTheme="minorEastAsia" w:hint="eastAsia"/>
                <w:bCs w:val="0"/>
                <w:sz w:val="24"/>
                <w:szCs w:val="24"/>
              </w:rPr>
              <w:t>考核决议采取不记名投票的方式，经全体成员三分之二或以上同意方可通过。考核通过的</w:t>
            </w:r>
            <w:r>
              <w:rPr>
                <w:rFonts w:asciiTheme="minorEastAsia" w:eastAsiaTheme="minorEastAsia" w:hAnsiTheme="minorEastAsia" w:hint="eastAsia"/>
                <w:bCs w:val="0"/>
                <w:sz w:val="24"/>
                <w:szCs w:val="24"/>
              </w:rPr>
              <w:t>硕士</w:t>
            </w:r>
            <w:r w:rsidRPr="00A329D2">
              <w:rPr>
                <w:rFonts w:asciiTheme="minorEastAsia" w:eastAsiaTheme="minorEastAsia" w:hAnsiTheme="minorEastAsia" w:hint="eastAsia"/>
                <w:bCs w:val="0"/>
                <w:sz w:val="24"/>
                <w:szCs w:val="24"/>
              </w:rPr>
              <w:t>研究生应根据考核意见修改开题报告。考核未通过的</w:t>
            </w:r>
            <w:r>
              <w:rPr>
                <w:rFonts w:asciiTheme="minorEastAsia" w:eastAsiaTheme="minorEastAsia" w:hAnsiTheme="minorEastAsia" w:hint="eastAsia"/>
                <w:bCs w:val="0"/>
                <w:sz w:val="24"/>
                <w:szCs w:val="24"/>
              </w:rPr>
              <w:t>硕士</w:t>
            </w:r>
            <w:r w:rsidRPr="00A329D2">
              <w:rPr>
                <w:rFonts w:asciiTheme="minorEastAsia" w:eastAsiaTheme="minorEastAsia" w:hAnsiTheme="minorEastAsia" w:hint="eastAsia"/>
                <w:bCs w:val="0"/>
                <w:sz w:val="24"/>
                <w:szCs w:val="24"/>
              </w:rPr>
              <w:t>研究生应在六个月内进行第二次考核，仍未通过者，</w:t>
            </w:r>
            <w:r>
              <w:rPr>
                <w:rFonts w:asciiTheme="minorEastAsia" w:eastAsiaTheme="minorEastAsia" w:hAnsiTheme="minorEastAsia" w:hint="eastAsia"/>
                <w:bCs w:val="0"/>
                <w:sz w:val="24"/>
                <w:szCs w:val="24"/>
              </w:rPr>
              <w:t>应予以退学。</w:t>
            </w:r>
          </w:p>
          <w:p w:rsidR="00D76B23" w:rsidRDefault="00D76B23" w:rsidP="000E47A9">
            <w:pPr>
              <w:spacing w:line="312" w:lineRule="auto"/>
              <w:ind w:rightChars="50" w:right="105"/>
              <w:rPr>
                <w:kern w:val="0"/>
                <w:sz w:val="24"/>
                <w:szCs w:val="24"/>
              </w:rPr>
            </w:pPr>
          </w:p>
        </w:tc>
      </w:tr>
    </w:tbl>
    <w:p w:rsidR="00D76B23" w:rsidRDefault="00D76B23" w:rsidP="00DA1707">
      <w:pPr>
        <w:rPr>
          <w:rFonts w:ascii="黑体" w:eastAsia="黑体" w:hAnsi="黑体"/>
          <w:sz w:val="28"/>
          <w:szCs w:val="30"/>
        </w:rPr>
      </w:pPr>
    </w:p>
    <w:p w:rsidR="00D76B23" w:rsidRDefault="00D76B23" w:rsidP="00DA1707">
      <w:pPr>
        <w:rPr>
          <w:rFonts w:ascii="黑体" w:eastAsia="黑体" w:hAnsi="黑体"/>
          <w:sz w:val="28"/>
          <w:szCs w:val="30"/>
        </w:rPr>
      </w:pPr>
    </w:p>
    <w:p w:rsidR="00D76B23" w:rsidRDefault="00D76B23" w:rsidP="00DA1707">
      <w:pPr>
        <w:rPr>
          <w:rFonts w:ascii="黑体" w:eastAsia="黑体" w:hAnsi="黑体"/>
          <w:sz w:val="28"/>
          <w:szCs w:val="30"/>
        </w:rPr>
      </w:pPr>
    </w:p>
    <w:p w:rsidR="00207E65" w:rsidRDefault="00207E65" w:rsidP="00DA1707">
      <w:pPr>
        <w:rPr>
          <w:rFonts w:ascii="黑体" w:eastAsia="黑体" w:hAnsi="黑体"/>
          <w:sz w:val="28"/>
          <w:szCs w:val="30"/>
        </w:rPr>
      </w:pPr>
    </w:p>
    <w:p w:rsidR="00207E65" w:rsidRPr="00207E65" w:rsidRDefault="00207E65" w:rsidP="00DA1707">
      <w:pPr>
        <w:rPr>
          <w:rFonts w:ascii="黑体" w:eastAsia="黑体" w:hAnsi="黑体"/>
          <w:sz w:val="28"/>
          <w:szCs w:val="30"/>
        </w:rPr>
      </w:pPr>
    </w:p>
    <w:p w:rsidR="00DA1707" w:rsidRPr="00954700" w:rsidRDefault="00D76B23" w:rsidP="00DA1707">
      <w:pPr>
        <w:rPr>
          <w:rFonts w:ascii="黑体" w:eastAsia="黑体" w:hAnsi="黑体"/>
          <w:sz w:val="28"/>
          <w:szCs w:val="30"/>
        </w:rPr>
      </w:pPr>
      <w:r>
        <w:rPr>
          <w:rFonts w:ascii="黑体" w:eastAsia="黑体" w:hAnsi="黑体" w:hint="eastAsia"/>
          <w:sz w:val="28"/>
          <w:szCs w:val="30"/>
        </w:rPr>
        <w:lastRenderedPageBreak/>
        <w:t>七、</w:t>
      </w:r>
      <w:r w:rsidR="00DA1707" w:rsidRPr="00954700">
        <w:rPr>
          <w:rFonts w:ascii="黑体" w:eastAsia="黑体" w:hAnsi="黑体" w:hint="eastAsia"/>
          <w:sz w:val="28"/>
          <w:szCs w:val="30"/>
        </w:rPr>
        <w:t>年度</w:t>
      </w:r>
      <w:r w:rsidR="00DA1707">
        <w:rPr>
          <w:rFonts w:ascii="黑体" w:eastAsia="黑体" w:hAnsi="黑体" w:hint="eastAsia"/>
          <w:sz w:val="28"/>
          <w:szCs w:val="30"/>
        </w:rPr>
        <w:t>考核</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5"/>
      </w:tblGrid>
      <w:tr w:rsidR="00DA1707" w:rsidTr="008E358E">
        <w:trPr>
          <w:trHeight w:val="1373"/>
          <w:jc w:val="center"/>
        </w:trPr>
        <w:tc>
          <w:tcPr>
            <w:tcW w:w="8495" w:type="dxa"/>
            <w:vAlign w:val="center"/>
          </w:tcPr>
          <w:p w:rsidR="009418E8" w:rsidRPr="009418E8" w:rsidRDefault="009418E8" w:rsidP="009418E8">
            <w:pPr>
              <w:spacing w:line="312" w:lineRule="auto"/>
              <w:ind w:leftChars="50" w:left="105" w:rightChars="50" w:right="105" w:firstLineChars="200" w:firstLine="480"/>
              <w:rPr>
                <w:rFonts w:asciiTheme="minorEastAsia" w:eastAsiaTheme="minorEastAsia" w:hAnsiTheme="minorEastAsia"/>
                <w:bCs w:val="0"/>
                <w:sz w:val="24"/>
                <w:szCs w:val="24"/>
              </w:rPr>
            </w:pPr>
            <w:r w:rsidRPr="009418E8">
              <w:rPr>
                <w:rFonts w:asciiTheme="minorEastAsia" w:eastAsiaTheme="minorEastAsia" w:hAnsiTheme="minorEastAsia" w:hint="eastAsia"/>
                <w:bCs w:val="0"/>
                <w:sz w:val="24"/>
                <w:szCs w:val="24"/>
              </w:rPr>
              <w:t>内容：考查研究生的论文工作进展、科研精力投入和已取得成果等情况；</w:t>
            </w:r>
          </w:p>
          <w:p w:rsidR="009418E8" w:rsidRPr="009418E8" w:rsidRDefault="009418E8" w:rsidP="009418E8">
            <w:pPr>
              <w:spacing w:line="312" w:lineRule="auto"/>
              <w:ind w:leftChars="50" w:left="105" w:rightChars="50" w:right="105" w:firstLineChars="200" w:firstLine="480"/>
              <w:rPr>
                <w:rFonts w:asciiTheme="minorEastAsia" w:eastAsiaTheme="minorEastAsia" w:hAnsiTheme="minorEastAsia"/>
                <w:bCs w:val="0"/>
                <w:sz w:val="24"/>
                <w:szCs w:val="24"/>
              </w:rPr>
            </w:pPr>
            <w:r w:rsidRPr="009418E8">
              <w:rPr>
                <w:rFonts w:asciiTheme="minorEastAsia" w:eastAsiaTheme="minorEastAsia" w:hAnsiTheme="minorEastAsia" w:hint="eastAsia"/>
                <w:bCs w:val="0"/>
                <w:sz w:val="24"/>
                <w:szCs w:val="24"/>
              </w:rPr>
              <w:t>时间：</w:t>
            </w:r>
            <w:r w:rsidRPr="009418E8">
              <w:rPr>
                <w:rFonts w:asciiTheme="minorEastAsia" w:eastAsiaTheme="minorEastAsia" w:hAnsiTheme="minorEastAsia"/>
                <w:bCs w:val="0"/>
                <w:sz w:val="24"/>
                <w:szCs w:val="24"/>
              </w:rPr>
              <w:t>在入学后第四学期结束前完成考核。研究生每延长学习年限一年须增加一次考核，延长半年及以上不满一年的,按一年计算。</w:t>
            </w:r>
          </w:p>
          <w:p w:rsidR="009418E8" w:rsidRPr="009418E8" w:rsidRDefault="009418E8" w:rsidP="009418E8">
            <w:pPr>
              <w:spacing w:line="312" w:lineRule="auto"/>
              <w:ind w:leftChars="50" w:left="105" w:rightChars="50" w:right="105" w:firstLineChars="200" w:firstLine="480"/>
              <w:rPr>
                <w:rFonts w:asciiTheme="minorEastAsia" w:eastAsiaTheme="minorEastAsia" w:hAnsiTheme="minorEastAsia"/>
                <w:bCs w:val="0"/>
                <w:sz w:val="24"/>
                <w:szCs w:val="24"/>
              </w:rPr>
            </w:pPr>
            <w:r w:rsidRPr="009418E8">
              <w:rPr>
                <w:rFonts w:asciiTheme="minorEastAsia" w:eastAsiaTheme="minorEastAsia" w:hAnsiTheme="minorEastAsia" w:hint="eastAsia"/>
                <w:bCs w:val="0"/>
                <w:sz w:val="24"/>
                <w:szCs w:val="24"/>
              </w:rPr>
              <w:t>方式：提交年度研究进展报告；</w:t>
            </w:r>
          </w:p>
          <w:p w:rsidR="009418E8" w:rsidRPr="009418E8" w:rsidRDefault="009418E8" w:rsidP="009418E8">
            <w:pPr>
              <w:spacing w:line="312" w:lineRule="auto"/>
              <w:ind w:leftChars="50" w:left="105" w:rightChars="50" w:right="105" w:firstLineChars="200" w:firstLine="480"/>
              <w:rPr>
                <w:rFonts w:asciiTheme="minorEastAsia" w:eastAsiaTheme="minorEastAsia" w:hAnsiTheme="minorEastAsia"/>
                <w:bCs w:val="0"/>
                <w:sz w:val="24"/>
                <w:szCs w:val="24"/>
              </w:rPr>
            </w:pPr>
            <w:r w:rsidRPr="009418E8">
              <w:rPr>
                <w:rFonts w:asciiTheme="minorEastAsia" w:eastAsiaTheme="minorEastAsia" w:hAnsiTheme="minorEastAsia" w:hint="eastAsia"/>
                <w:bCs w:val="0"/>
                <w:sz w:val="24"/>
                <w:szCs w:val="24"/>
              </w:rPr>
              <w:t>组织：至少由</w:t>
            </w:r>
            <w:r w:rsidRPr="009418E8">
              <w:rPr>
                <w:rFonts w:asciiTheme="minorEastAsia" w:eastAsiaTheme="minorEastAsia" w:hAnsiTheme="minorEastAsia"/>
                <w:bCs w:val="0"/>
                <w:sz w:val="24"/>
                <w:szCs w:val="24"/>
              </w:rPr>
              <w:t>3名相关学科的</w:t>
            </w:r>
            <w:r>
              <w:rPr>
                <w:rFonts w:asciiTheme="minorEastAsia" w:eastAsiaTheme="minorEastAsia" w:hAnsiTheme="minorEastAsia" w:hint="eastAsia"/>
                <w:bCs w:val="0"/>
                <w:sz w:val="24"/>
                <w:szCs w:val="24"/>
              </w:rPr>
              <w:t>硕士</w:t>
            </w:r>
            <w:r w:rsidRPr="009418E8">
              <w:rPr>
                <w:rFonts w:asciiTheme="minorEastAsia" w:eastAsiaTheme="minorEastAsia" w:hAnsiTheme="minorEastAsia"/>
                <w:bCs w:val="0"/>
                <w:sz w:val="24"/>
                <w:szCs w:val="24"/>
              </w:rPr>
              <w:t>研究生导师组成，可包括导师；</w:t>
            </w:r>
          </w:p>
          <w:p w:rsidR="00DA1707" w:rsidRPr="009418E8" w:rsidRDefault="009418E8" w:rsidP="009418E8">
            <w:pPr>
              <w:spacing w:line="312" w:lineRule="auto"/>
              <w:ind w:leftChars="50" w:left="105" w:rightChars="50" w:right="105" w:firstLineChars="200" w:firstLine="480"/>
              <w:rPr>
                <w:rFonts w:asciiTheme="minorEastAsia" w:eastAsiaTheme="minorEastAsia" w:hAnsiTheme="minorEastAsia"/>
                <w:bCs w:val="0"/>
                <w:sz w:val="24"/>
                <w:szCs w:val="24"/>
              </w:rPr>
            </w:pPr>
            <w:r w:rsidRPr="009418E8">
              <w:rPr>
                <w:rFonts w:asciiTheme="minorEastAsia" w:eastAsiaTheme="minorEastAsia" w:hAnsiTheme="minorEastAsia" w:hint="eastAsia"/>
                <w:bCs w:val="0"/>
                <w:sz w:val="24"/>
                <w:szCs w:val="24"/>
              </w:rPr>
              <w:t>结果：考查决议采取不记名投票的方式，经全体成</w:t>
            </w:r>
            <w:r w:rsidR="003A28FA">
              <w:rPr>
                <w:rFonts w:asciiTheme="minorEastAsia" w:eastAsiaTheme="minorEastAsia" w:hAnsiTheme="minorEastAsia" w:hint="eastAsia"/>
                <w:bCs w:val="0"/>
                <w:sz w:val="24"/>
                <w:szCs w:val="24"/>
              </w:rPr>
              <w:t>员三分之二或以上同意方可通过。两次或两次以上考查不通过者，应予以退学</w:t>
            </w:r>
            <w:r w:rsidR="00781675">
              <w:rPr>
                <w:rFonts w:asciiTheme="minorEastAsia" w:eastAsiaTheme="minorEastAsia" w:hAnsiTheme="minorEastAsia" w:hint="eastAsia"/>
                <w:bCs w:val="0"/>
                <w:sz w:val="24"/>
                <w:szCs w:val="24"/>
              </w:rPr>
              <w:t>。</w:t>
            </w:r>
          </w:p>
          <w:p w:rsidR="00DA1707" w:rsidRDefault="00DA1707" w:rsidP="003A28FA">
            <w:pPr>
              <w:spacing w:line="312" w:lineRule="auto"/>
              <w:ind w:rightChars="50" w:right="105"/>
              <w:rPr>
                <w:kern w:val="0"/>
                <w:sz w:val="24"/>
                <w:szCs w:val="24"/>
              </w:rPr>
            </w:pPr>
          </w:p>
        </w:tc>
      </w:tr>
    </w:tbl>
    <w:p w:rsidR="00AA276E" w:rsidRPr="00DA1707" w:rsidRDefault="00AA276E">
      <w:pPr>
        <w:rPr>
          <w:kern w:val="0"/>
          <w:sz w:val="24"/>
          <w:szCs w:val="24"/>
        </w:rPr>
      </w:pPr>
    </w:p>
    <w:p w:rsidR="00DA1707" w:rsidRPr="00954700" w:rsidRDefault="00D76B23" w:rsidP="00DA1707">
      <w:pPr>
        <w:rPr>
          <w:rFonts w:ascii="黑体" w:eastAsia="黑体" w:hAnsi="黑体"/>
          <w:sz w:val="28"/>
          <w:szCs w:val="30"/>
        </w:rPr>
      </w:pPr>
      <w:r>
        <w:rPr>
          <w:rFonts w:ascii="黑体" w:eastAsia="黑体" w:hAnsi="黑体" w:hint="eastAsia"/>
          <w:sz w:val="28"/>
          <w:szCs w:val="30"/>
        </w:rPr>
        <w:t>八</w:t>
      </w:r>
      <w:r w:rsidR="00DA1707" w:rsidRPr="00954700">
        <w:rPr>
          <w:rFonts w:ascii="黑体" w:eastAsia="黑体" w:hAnsi="黑体" w:hint="eastAsia"/>
          <w:sz w:val="28"/>
          <w:szCs w:val="30"/>
        </w:rPr>
        <w:t>、学位论文</w:t>
      </w:r>
      <w:r w:rsidR="00DA1707">
        <w:rPr>
          <w:rFonts w:ascii="黑体" w:eastAsia="黑体" w:hAnsi="黑体" w:hint="eastAsia"/>
          <w:sz w:val="28"/>
          <w:szCs w:val="30"/>
        </w:rPr>
        <w:t>总体要求</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4"/>
      </w:tblGrid>
      <w:tr w:rsidR="00AA276E">
        <w:trPr>
          <w:trHeight w:val="63"/>
          <w:jc w:val="center"/>
        </w:trPr>
        <w:tc>
          <w:tcPr>
            <w:tcW w:w="8534" w:type="dxa"/>
          </w:tcPr>
          <w:p w:rsidR="000E57DD" w:rsidRDefault="00A52BB4" w:rsidP="00A52BB4">
            <w:pPr>
              <w:spacing w:line="312" w:lineRule="auto"/>
              <w:ind w:leftChars="50" w:left="105" w:rightChars="50" w:right="105" w:firstLineChars="200" w:firstLine="482"/>
              <w:rPr>
                <w:rFonts w:asciiTheme="minorEastAsia" w:eastAsiaTheme="minorEastAsia" w:hAnsiTheme="minorEastAsia"/>
                <w:bCs w:val="0"/>
                <w:sz w:val="24"/>
                <w:szCs w:val="24"/>
              </w:rPr>
            </w:pPr>
            <w:r w:rsidRPr="00A52BB4">
              <w:rPr>
                <w:rFonts w:asciiTheme="minorEastAsia" w:eastAsiaTheme="minorEastAsia" w:hAnsiTheme="minorEastAsia" w:hint="eastAsia"/>
                <w:b/>
                <w:bCs w:val="0"/>
                <w:sz w:val="24"/>
                <w:szCs w:val="24"/>
              </w:rPr>
              <w:t>学术水平</w:t>
            </w:r>
            <w:r>
              <w:rPr>
                <w:rFonts w:asciiTheme="minorEastAsia" w:eastAsiaTheme="minorEastAsia" w:hAnsiTheme="minorEastAsia" w:hint="eastAsia"/>
                <w:bCs w:val="0"/>
                <w:sz w:val="24"/>
                <w:szCs w:val="24"/>
              </w:rPr>
              <w:t>：硕士</w:t>
            </w:r>
            <w:r w:rsidR="008B0DA3" w:rsidRPr="006A655D">
              <w:rPr>
                <w:rFonts w:asciiTheme="minorEastAsia" w:eastAsiaTheme="minorEastAsia" w:hAnsiTheme="minorEastAsia"/>
                <w:bCs w:val="0"/>
                <w:sz w:val="24"/>
                <w:szCs w:val="24"/>
              </w:rPr>
              <w:t>学位论文应体现作者具备本学科坚实的理论基础和科学正确的方法论，以及系统性解决相关领域科研问题和挑战的能力。学位论文应能够分析总结本学科领域的发展趋势、国内外相关科研进展以及存在的关键问题，并能系统阐释该研究工作的学术价值，以及在业内的重要性。</w:t>
            </w:r>
          </w:p>
          <w:p w:rsidR="008B0DA3" w:rsidRDefault="00A52BB4" w:rsidP="00A52BB4">
            <w:pPr>
              <w:spacing w:line="312" w:lineRule="auto"/>
              <w:ind w:leftChars="50" w:left="105" w:rightChars="50" w:right="105" w:firstLineChars="200" w:firstLine="482"/>
              <w:rPr>
                <w:rFonts w:asciiTheme="minorEastAsia" w:eastAsiaTheme="minorEastAsia" w:hAnsiTheme="minorEastAsia"/>
                <w:bCs w:val="0"/>
                <w:sz w:val="24"/>
                <w:szCs w:val="24"/>
              </w:rPr>
            </w:pPr>
            <w:r w:rsidRPr="00A52BB4">
              <w:rPr>
                <w:rFonts w:asciiTheme="minorEastAsia" w:eastAsiaTheme="minorEastAsia" w:hAnsiTheme="minorEastAsia" w:hint="eastAsia"/>
                <w:b/>
                <w:bCs w:val="0"/>
                <w:sz w:val="24"/>
                <w:szCs w:val="24"/>
              </w:rPr>
              <w:t>语言：</w:t>
            </w:r>
            <w:r w:rsidR="008B0DA3" w:rsidRPr="006A655D">
              <w:rPr>
                <w:rFonts w:asciiTheme="minorEastAsia" w:eastAsiaTheme="minorEastAsia" w:hAnsiTheme="minorEastAsia"/>
                <w:bCs w:val="0"/>
                <w:sz w:val="24"/>
                <w:szCs w:val="24"/>
              </w:rPr>
              <w:t>学位论文可用中、英文撰写，</w:t>
            </w:r>
            <w:r w:rsidR="009E775B">
              <w:rPr>
                <w:rFonts w:asciiTheme="minorEastAsia" w:eastAsiaTheme="minorEastAsia" w:hAnsiTheme="minorEastAsia" w:hint="eastAsia"/>
                <w:bCs w:val="0"/>
                <w:sz w:val="24"/>
                <w:szCs w:val="24"/>
              </w:rPr>
              <w:t>具体请参考硕士学位论文撰写规范</w:t>
            </w:r>
            <w:r w:rsidR="008B0DA3" w:rsidRPr="006A655D">
              <w:rPr>
                <w:rFonts w:asciiTheme="minorEastAsia" w:eastAsiaTheme="minorEastAsia" w:hAnsiTheme="minorEastAsia"/>
                <w:bCs w:val="0"/>
                <w:sz w:val="24"/>
                <w:szCs w:val="24"/>
              </w:rPr>
              <w:t>。</w:t>
            </w:r>
          </w:p>
          <w:p w:rsidR="00AA276E" w:rsidRPr="006A655D" w:rsidRDefault="00A52BB4" w:rsidP="00A52BB4">
            <w:pPr>
              <w:spacing w:line="312" w:lineRule="auto"/>
              <w:ind w:leftChars="50" w:left="105" w:rightChars="50" w:right="105" w:firstLineChars="200" w:firstLine="482"/>
              <w:rPr>
                <w:rFonts w:asciiTheme="minorEastAsia" w:eastAsiaTheme="minorEastAsia" w:hAnsiTheme="minorEastAsia"/>
                <w:bCs w:val="0"/>
                <w:sz w:val="24"/>
                <w:szCs w:val="24"/>
              </w:rPr>
            </w:pPr>
            <w:r w:rsidRPr="00A52BB4">
              <w:rPr>
                <w:rFonts w:asciiTheme="minorEastAsia" w:eastAsiaTheme="minorEastAsia" w:hAnsiTheme="minorEastAsia" w:hint="eastAsia"/>
                <w:b/>
                <w:bCs w:val="0"/>
                <w:sz w:val="24"/>
                <w:szCs w:val="24"/>
              </w:rPr>
              <w:t>查重：</w:t>
            </w:r>
            <w:r w:rsidRPr="00A52BB4">
              <w:rPr>
                <w:rFonts w:asciiTheme="minorEastAsia" w:eastAsiaTheme="minorEastAsia" w:hAnsiTheme="minorEastAsia" w:hint="eastAsia"/>
                <w:bCs w:val="0"/>
                <w:sz w:val="24"/>
                <w:szCs w:val="24"/>
              </w:rPr>
              <w:t>原则上“去除本人已发表文献复制比”低于</w:t>
            </w:r>
            <w:r w:rsidRPr="00A52BB4">
              <w:rPr>
                <w:rFonts w:asciiTheme="minorEastAsia" w:eastAsiaTheme="minorEastAsia" w:hAnsiTheme="minorEastAsia"/>
                <w:bCs w:val="0"/>
                <w:sz w:val="24"/>
                <w:szCs w:val="24"/>
              </w:rPr>
              <w:t>5%，</w:t>
            </w:r>
            <w:proofErr w:type="gramStart"/>
            <w:r w:rsidRPr="00A52BB4">
              <w:rPr>
                <w:rFonts w:asciiTheme="minorEastAsia" w:eastAsiaTheme="minorEastAsia" w:hAnsiTheme="minorEastAsia"/>
                <w:bCs w:val="0"/>
                <w:sz w:val="24"/>
                <w:szCs w:val="24"/>
              </w:rPr>
              <w:t>视为查重通过</w:t>
            </w:r>
            <w:proofErr w:type="gramEnd"/>
            <w:r w:rsidRPr="00A52BB4">
              <w:rPr>
                <w:rFonts w:asciiTheme="minorEastAsia" w:eastAsiaTheme="minorEastAsia" w:hAnsiTheme="minorEastAsia"/>
                <w:bCs w:val="0"/>
                <w:sz w:val="24"/>
                <w:szCs w:val="24"/>
              </w:rPr>
              <w:t>；复制比在5%~10%之间，须填写说明，导师、系主任（或负责研究生工作的副系主任）签字确认同意后，视为通过；复制比高于等于10%，视为不通过</w:t>
            </w:r>
            <w:r>
              <w:rPr>
                <w:rFonts w:asciiTheme="minorEastAsia" w:eastAsiaTheme="minorEastAsia" w:hAnsiTheme="minorEastAsia" w:hint="eastAsia"/>
                <w:bCs w:val="0"/>
                <w:sz w:val="24"/>
                <w:szCs w:val="24"/>
              </w:rPr>
              <w:t>。</w:t>
            </w:r>
          </w:p>
          <w:p w:rsidR="00AA276E" w:rsidRPr="006A655D" w:rsidRDefault="00AA276E" w:rsidP="006A655D">
            <w:pPr>
              <w:spacing w:line="312" w:lineRule="auto"/>
              <w:ind w:rightChars="50" w:right="105"/>
              <w:rPr>
                <w:kern w:val="0"/>
                <w:sz w:val="24"/>
                <w:szCs w:val="24"/>
              </w:rPr>
            </w:pPr>
          </w:p>
        </w:tc>
      </w:tr>
    </w:tbl>
    <w:p w:rsidR="00AA276E" w:rsidRDefault="00AA276E">
      <w:pPr>
        <w:rPr>
          <w:b/>
          <w:sz w:val="24"/>
          <w:szCs w:val="24"/>
        </w:rPr>
      </w:pPr>
    </w:p>
    <w:p w:rsidR="00AA276E" w:rsidRDefault="00AA276E">
      <w:pPr>
        <w:rPr>
          <w:b/>
          <w:sz w:val="24"/>
          <w:szCs w:val="24"/>
        </w:rPr>
      </w:pPr>
    </w:p>
    <w:p w:rsidR="00AA276E" w:rsidRDefault="00DA1707">
      <w:pPr>
        <w:rPr>
          <w:rFonts w:ascii="黑体" w:eastAsia="黑体" w:hAnsi="黑体"/>
          <w:sz w:val="28"/>
          <w:szCs w:val="30"/>
        </w:rPr>
      </w:pPr>
      <w:r>
        <w:rPr>
          <w:rFonts w:ascii="黑体" w:eastAsia="黑体" w:hAnsi="黑体" w:hint="eastAsia"/>
          <w:sz w:val="28"/>
          <w:szCs w:val="30"/>
        </w:rPr>
        <w:t>九</w:t>
      </w:r>
      <w:r w:rsidR="00377E79">
        <w:rPr>
          <w:rFonts w:ascii="黑体" w:eastAsia="黑体" w:hAnsi="黑体" w:hint="eastAsia"/>
          <w:sz w:val="28"/>
          <w:szCs w:val="30"/>
        </w:rPr>
        <w:t>、学位论文评审</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5"/>
      </w:tblGrid>
      <w:tr w:rsidR="00AA276E">
        <w:trPr>
          <w:trHeight w:val="416"/>
          <w:jc w:val="center"/>
        </w:trPr>
        <w:tc>
          <w:tcPr>
            <w:tcW w:w="8535" w:type="dxa"/>
            <w:vAlign w:val="center"/>
          </w:tcPr>
          <w:p w:rsidR="0029256D" w:rsidRPr="0029256D" w:rsidRDefault="0029256D" w:rsidP="0029256D">
            <w:pPr>
              <w:spacing w:line="312" w:lineRule="auto"/>
              <w:ind w:leftChars="50" w:left="105" w:rightChars="50" w:right="105" w:firstLineChars="200" w:firstLine="482"/>
              <w:rPr>
                <w:rFonts w:asciiTheme="minorEastAsia" w:eastAsiaTheme="minorEastAsia" w:hAnsiTheme="minorEastAsia"/>
                <w:bCs w:val="0"/>
                <w:sz w:val="24"/>
                <w:szCs w:val="24"/>
              </w:rPr>
            </w:pPr>
            <w:r w:rsidRPr="0029256D">
              <w:rPr>
                <w:rFonts w:asciiTheme="minorEastAsia" w:eastAsiaTheme="minorEastAsia" w:hAnsiTheme="minorEastAsia" w:hint="eastAsia"/>
                <w:b/>
                <w:bCs w:val="0"/>
                <w:sz w:val="24"/>
                <w:szCs w:val="24"/>
              </w:rPr>
              <w:t>时间</w:t>
            </w:r>
            <w:r w:rsidRPr="0029256D">
              <w:rPr>
                <w:rFonts w:asciiTheme="minorEastAsia" w:eastAsiaTheme="minorEastAsia" w:hAnsiTheme="minorEastAsia" w:hint="eastAsia"/>
                <w:bCs w:val="0"/>
                <w:sz w:val="24"/>
                <w:szCs w:val="24"/>
              </w:rPr>
              <w:t>：通过学位论文的形式审查和论文重合度检查后，可申请学位论文评审；</w:t>
            </w:r>
          </w:p>
          <w:p w:rsidR="0029256D" w:rsidRPr="0029256D" w:rsidRDefault="0029256D" w:rsidP="0029256D">
            <w:pPr>
              <w:spacing w:line="312" w:lineRule="auto"/>
              <w:ind w:leftChars="50" w:left="105" w:rightChars="50" w:right="105" w:firstLineChars="200" w:firstLine="482"/>
              <w:rPr>
                <w:rFonts w:asciiTheme="minorEastAsia" w:eastAsiaTheme="minorEastAsia" w:hAnsiTheme="minorEastAsia"/>
                <w:bCs w:val="0"/>
                <w:sz w:val="24"/>
                <w:szCs w:val="24"/>
              </w:rPr>
            </w:pPr>
            <w:r w:rsidRPr="0029256D">
              <w:rPr>
                <w:rFonts w:asciiTheme="minorEastAsia" w:eastAsiaTheme="minorEastAsia" w:hAnsiTheme="minorEastAsia" w:hint="eastAsia"/>
                <w:b/>
                <w:bCs w:val="0"/>
                <w:sz w:val="24"/>
                <w:szCs w:val="24"/>
              </w:rPr>
              <w:t>方式</w:t>
            </w:r>
            <w:r w:rsidRPr="0029256D">
              <w:rPr>
                <w:rFonts w:asciiTheme="minorEastAsia" w:eastAsiaTheme="minorEastAsia" w:hAnsiTheme="minorEastAsia" w:hint="eastAsia"/>
                <w:bCs w:val="0"/>
                <w:sz w:val="24"/>
                <w:szCs w:val="24"/>
              </w:rPr>
              <w:t>：同行专家实名评审；</w:t>
            </w:r>
          </w:p>
          <w:p w:rsidR="0029256D" w:rsidRPr="0029256D" w:rsidRDefault="0029256D" w:rsidP="0029256D">
            <w:pPr>
              <w:spacing w:line="312" w:lineRule="auto"/>
              <w:ind w:leftChars="50" w:left="105" w:rightChars="50" w:right="105" w:firstLineChars="200" w:firstLine="482"/>
              <w:rPr>
                <w:rFonts w:asciiTheme="minorEastAsia" w:eastAsiaTheme="minorEastAsia" w:hAnsiTheme="minorEastAsia"/>
                <w:bCs w:val="0"/>
                <w:sz w:val="24"/>
                <w:szCs w:val="24"/>
              </w:rPr>
            </w:pPr>
            <w:r w:rsidRPr="0029256D">
              <w:rPr>
                <w:rFonts w:asciiTheme="minorEastAsia" w:eastAsiaTheme="minorEastAsia" w:hAnsiTheme="minorEastAsia" w:hint="eastAsia"/>
                <w:b/>
                <w:bCs w:val="0"/>
                <w:sz w:val="24"/>
                <w:szCs w:val="24"/>
              </w:rPr>
              <w:t>组织</w:t>
            </w:r>
            <w:r w:rsidRPr="0029256D">
              <w:rPr>
                <w:rFonts w:asciiTheme="minorEastAsia" w:eastAsiaTheme="minorEastAsia" w:hAnsiTheme="minorEastAsia" w:hint="eastAsia"/>
                <w:bCs w:val="0"/>
                <w:sz w:val="24"/>
                <w:szCs w:val="24"/>
              </w:rPr>
              <w:t>：由</w:t>
            </w:r>
            <w:r w:rsidRPr="0029256D">
              <w:rPr>
                <w:rFonts w:asciiTheme="minorEastAsia" w:eastAsiaTheme="minorEastAsia" w:hAnsiTheme="minorEastAsia"/>
                <w:bCs w:val="0"/>
                <w:sz w:val="24"/>
                <w:szCs w:val="24"/>
              </w:rPr>
              <w:t>2名论文相关学科的</w:t>
            </w:r>
            <w:r w:rsidR="00057D53">
              <w:rPr>
                <w:rFonts w:asciiTheme="minorEastAsia" w:eastAsiaTheme="minorEastAsia" w:hAnsiTheme="minorEastAsia" w:hint="eastAsia"/>
                <w:bCs w:val="0"/>
                <w:sz w:val="24"/>
                <w:szCs w:val="24"/>
              </w:rPr>
              <w:t>硕士</w:t>
            </w:r>
            <w:r w:rsidRPr="0029256D">
              <w:rPr>
                <w:rFonts w:asciiTheme="minorEastAsia" w:eastAsiaTheme="minorEastAsia" w:hAnsiTheme="minorEastAsia"/>
                <w:bCs w:val="0"/>
                <w:sz w:val="24"/>
                <w:szCs w:val="24"/>
              </w:rPr>
              <w:t>研究生导师组成；</w:t>
            </w:r>
          </w:p>
          <w:p w:rsidR="00AA276E" w:rsidRDefault="0029256D" w:rsidP="00F93EC2">
            <w:pPr>
              <w:spacing w:line="312" w:lineRule="auto"/>
              <w:ind w:leftChars="50" w:left="105" w:rightChars="50" w:right="105" w:firstLineChars="200" w:firstLine="482"/>
              <w:rPr>
                <w:kern w:val="0"/>
                <w:sz w:val="24"/>
                <w:szCs w:val="24"/>
              </w:rPr>
            </w:pPr>
            <w:r w:rsidRPr="0029256D">
              <w:rPr>
                <w:rFonts w:asciiTheme="minorEastAsia" w:eastAsiaTheme="minorEastAsia" w:hAnsiTheme="minorEastAsia" w:hint="eastAsia"/>
                <w:b/>
                <w:bCs w:val="0"/>
                <w:sz w:val="24"/>
                <w:szCs w:val="24"/>
              </w:rPr>
              <w:t>结果</w:t>
            </w:r>
            <w:r w:rsidRPr="0029256D">
              <w:rPr>
                <w:rFonts w:asciiTheme="minorEastAsia" w:eastAsiaTheme="minorEastAsia" w:hAnsiTheme="minorEastAsia" w:hint="eastAsia"/>
                <w:bCs w:val="0"/>
                <w:sz w:val="24"/>
                <w:szCs w:val="24"/>
              </w:rPr>
              <w:t>：</w:t>
            </w:r>
            <w:r w:rsidR="004A482F" w:rsidRPr="004A482F">
              <w:rPr>
                <w:rFonts w:asciiTheme="minorEastAsia" w:eastAsiaTheme="minorEastAsia" w:hAnsiTheme="minorEastAsia" w:hint="eastAsia"/>
                <w:bCs w:val="0"/>
                <w:sz w:val="24"/>
                <w:szCs w:val="24"/>
              </w:rPr>
              <w:t>评审专家中有</w:t>
            </w:r>
            <w:r w:rsidR="004A482F" w:rsidRPr="004A482F">
              <w:rPr>
                <w:rFonts w:asciiTheme="minorEastAsia" w:eastAsiaTheme="minorEastAsia" w:hAnsiTheme="minorEastAsia"/>
                <w:bCs w:val="0"/>
                <w:sz w:val="24"/>
                <w:szCs w:val="24"/>
              </w:rPr>
              <w:t>1名不同意答辩，被评审人可于一个月内修改论文后提交该名专家或另聘1名专家再次评审；有2名专家不同意答辩，则取消本次答辩申请。硕士研究生两次申请学位论文评审的时间至少间隔三个月。第二次评审仍未通过者，应予以退学。</w:t>
            </w:r>
          </w:p>
        </w:tc>
      </w:tr>
    </w:tbl>
    <w:p w:rsidR="00AA276E" w:rsidRDefault="00AA276E">
      <w:pPr>
        <w:rPr>
          <w:b/>
          <w:sz w:val="24"/>
          <w:szCs w:val="24"/>
        </w:rPr>
      </w:pPr>
    </w:p>
    <w:p w:rsidR="00D76B23" w:rsidRDefault="00D76B23">
      <w:pPr>
        <w:rPr>
          <w:b/>
          <w:sz w:val="24"/>
          <w:szCs w:val="24"/>
        </w:rPr>
      </w:pPr>
    </w:p>
    <w:p w:rsidR="00AA276E" w:rsidRDefault="00DA1707">
      <w:pPr>
        <w:rPr>
          <w:rFonts w:ascii="黑体" w:eastAsia="黑体" w:hAnsi="黑体"/>
          <w:sz w:val="28"/>
          <w:szCs w:val="30"/>
        </w:rPr>
      </w:pPr>
      <w:r>
        <w:rPr>
          <w:rFonts w:ascii="黑体" w:eastAsia="黑体" w:hAnsi="黑体" w:hint="eastAsia"/>
          <w:sz w:val="28"/>
          <w:szCs w:val="30"/>
        </w:rPr>
        <w:lastRenderedPageBreak/>
        <w:t>十</w:t>
      </w:r>
      <w:r w:rsidR="00377E79">
        <w:rPr>
          <w:rFonts w:ascii="黑体" w:eastAsia="黑体" w:hAnsi="黑体" w:hint="eastAsia"/>
          <w:sz w:val="28"/>
          <w:szCs w:val="30"/>
        </w:rPr>
        <w:t>、学位论文答辩</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AA276E">
        <w:trPr>
          <w:trHeight w:val="1517"/>
          <w:jc w:val="center"/>
        </w:trPr>
        <w:tc>
          <w:tcPr>
            <w:tcW w:w="8505" w:type="dxa"/>
          </w:tcPr>
          <w:p w:rsidR="00DC18A9" w:rsidRPr="00DC18A9" w:rsidRDefault="00DC18A9" w:rsidP="00B6128C">
            <w:pPr>
              <w:spacing w:line="312" w:lineRule="auto"/>
              <w:ind w:leftChars="50" w:left="105" w:rightChars="50" w:right="105" w:firstLineChars="200" w:firstLine="482"/>
              <w:rPr>
                <w:rFonts w:asciiTheme="minorEastAsia" w:eastAsiaTheme="minorEastAsia" w:hAnsiTheme="minorEastAsia"/>
                <w:bCs w:val="0"/>
                <w:sz w:val="24"/>
                <w:szCs w:val="24"/>
              </w:rPr>
            </w:pPr>
            <w:r w:rsidRPr="00B6128C">
              <w:rPr>
                <w:rFonts w:asciiTheme="minorEastAsia" w:eastAsiaTheme="minorEastAsia" w:hAnsiTheme="minorEastAsia" w:hint="eastAsia"/>
                <w:b/>
                <w:bCs w:val="0"/>
                <w:sz w:val="24"/>
                <w:szCs w:val="24"/>
              </w:rPr>
              <w:t>时间：</w:t>
            </w:r>
            <w:r w:rsidR="00E2581A">
              <w:rPr>
                <w:rFonts w:asciiTheme="minorEastAsia" w:eastAsiaTheme="minorEastAsia" w:hAnsiTheme="minorEastAsia" w:hint="eastAsia"/>
                <w:bCs w:val="0"/>
                <w:sz w:val="24"/>
                <w:szCs w:val="24"/>
              </w:rPr>
              <w:t>硕士</w:t>
            </w:r>
            <w:r w:rsidRPr="00DC18A9">
              <w:rPr>
                <w:rFonts w:asciiTheme="minorEastAsia" w:eastAsiaTheme="minorEastAsia" w:hAnsiTheme="minorEastAsia" w:hint="eastAsia"/>
                <w:bCs w:val="0"/>
                <w:sz w:val="24"/>
                <w:szCs w:val="24"/>
              </w:rPr>
              <w:t>研究生通过学位论文评审后，可申请学位论文答辩；</w:t>
            </w:r>
          </w:p>
          <w:p w:rsidR="00DC18A9" w:rsidRPr="00DC18A9" w:rsidRDefault="00DC18A9" w:rsidP="00B6128C">
            <w:pPr>
              <w:spacing w:line="312" w:lineRule="auto"/>
              <w:ind w:leftChars="50" w:left="105" w:rightChars="50" w:right="105" w:firstLineChars="200" w:firstLine="482"/>
              <w:rPr>
                <w:rFonts w:asciiTheme="minorEastAsia" w:eastAsiaTheme="minorEastAsia" w:hAnsiTheme="minorEastAsia"/>
                <w:bCs w:val="0"/>
                <w:sz w:val="24"/>
                <w:szCs w:val="24"/>
              </w:rPr>
            </w:pPr>
            <w:r w:rsidRPr="00B6128C">
              <w:rPr>
                <w:rFonts w:asciiTheme="minorEastAsia" w:eastAsiaTheme="minorEastAsia" w:hAnsiTheme="minorEastAsia" w:hint="eastAsia"/>
                <w:b/>
                <w:bCs w:val="0"/>
                <w:sz w:val="24"/>
                <w:szCs w:val="24"/>
              </w:rPr>
              <w:t>组织：</w:t>
            </w:r>
            <w:r w:rsidR="00784FD7" w:rsidRPr="00784FD7">
              <w:rPr>
                <w:rFonts w:asciiTheme="minorEastAsia" w:eastAsiaTheme="minorEastAsia" w:hAnsiTheme="minorEastAsia" w:hint="eastAsia"/>
                <w:bCs w:val="0"/>
                <w:sz w:val="24"/>
                <w:szCs w:val="24"/>
              </w:rPr>
              <w:t>硕士研究生通过学位论文评审后，可申请学位论文答辩。硕士学位论文答辩委员会至少由</w:t>
            </w:r>
            <w:r w:rsidR="00784FD7" w:rsidRPr="00784FD7">
              <w:rPr>
                <w:rFonts w:asciiTheme="minorEastAsia" w:eastAsiaTheme="minorEastAsia" w:hAnsiTheme="minorEastAsia"/>
                <w:bCs w:val="0"/>
                <w:sz w:val="24"/>
                <w:szCs w:val="24"/>
              </w:rPr>
              <w:t>3名相关学科的专家组成，委员总人数为奇数，其中应至少有1名校外专家。委员会主席一般由副教授、教授、讲席教授或具有相当职称的副高及以上专家担任。所有委员应具备硕士研究生导师</w:t>
            </w:r>
            <w:r w:rsidR="00784FD7">
              <w:rPr>
                <w:rFonts w:asciiTheme="minorEastAsia" w:eastAsiaTheme="minorEastAsia" w:hAnsiTheme="minorEastAsia"/>
                <w:bCs w:val="0"/>
                <w:sz w:val="24"/>
                <w:szCs w:val="24"/>
              </w:rPr>
              <w:t>资格。导师</w:t>
            </w:r>
            <w:r w:rsidR="00A758E6">
              <w:rPr>
                <w:rFonts w:asciiTheme="minorEastAsia" w:eastAsiaTheme="minorEastAsia" w:hAnsiTheme="minorEastAsia" w:hint="eastAsia"/>
                <w:bCs w:val="0"/>
                <w:sz w:val="24"/>
                <w:szCs w:val="24"/>
              </w:rPr>
              <w:t>不</w:t>
            </w:r>
            <w:r w:rsidR="00784FD7">
              <w:rPr>
                <w:rFonts w:asciiTheme="minorEastAsia" w:eastAsiaTheme="minorEastAsia" w:hAnsiTheme="minorEastAsia"/>
                <w:bCs w:val="0"/>
                <w:sz w:val="24"/>
                <w:szCs w:val="24"/>
              </w:rPr>
              <w:t>可担任委员</w:t>
            </w:r>
            <w:r w:rsidR="00784FD7">
              <w:rPr>
                <w:rFonts w:asciiTheme="minorEastAsia" w:eastAsiaTheme="minorEastAsia" w:hAnsiTheme="minorEastAsia" w:hint="eastAsia"/>
                <w:bCs w:val="0"/>
                <w:sz w:val="24"/>
                <w:szCs w:val="24"/>
              </w:rPr>
              <w:t>；</w:t>
            </w:r>
          </w:p>
          <w:p w:rsidR="00AA276E" w:rsidRDefault="00DC18A9" w:rsidP="00B6128C">
            <w:pPr>
              <w:spacing w:line="312" w:lineRule="auto"/>
              <w:ind w:leftChars="50" w:left="105" w:rightChars="50" w:right="105" w:firstLineChars="200" w:firstLine="482"/>
              <w:rPr>
                <w:kern w:val="0"/>
                <w:sz w:val="24"/>
                <w:szCs w:val="24"/>
              </w:rPr>
            </w:pPr>
            <w:r w:rsidRPr="00B6128C">
              <w:rPr>
                <w:rFonts w:asciiTheme="minorEastAsia" w:eastAsiaTheme="minorEastAsia" w:hAnsiTheme="minorEastAsia" w:hint="eastAsia"/>
                <w:b/>
                <w:bCs w:val="0"/>
                <w:sz w:val="24"/>
                <w:szCs w:val="24"/>
              </w:rPr>
              <w:t>结果：</w:t>
            </w:r>
            <w:r w:rsidR="00784FD7" w:rsidRPr="00784FD7">
              <w:rPr>
                <w:rFonts w:asciiTheme="minorEastAsia" w:eastAsiaTheme="minorEastAsia" w:hAnsiTheme="minorEastAsia" w:hint="eastAsia"/>
                <w:bCs w:val="0"/>
                <w:sz w:val="24"/>
                <w:szCs w:val="24"/>
              </w:rPr>
              <w:t>学位论文答辩未通过者，可在一年内（不超过硕士研究生最长学习年限）修改论文，重新答辩一次，答辩前需按照硕士学位论文送审要求进行再次送审，送审通过者方可答辩。二次答辩仍未通过者，学校不再受理其学位论文答辩申请。</w:t>
            </w:r>
          </w:p>
        </w:tc>
      </w:tr>
    </w:tbl>
    <w:p w:rsidR="00DA1707" w:rsidRDefault="00DA1707">
      <w:pPr>
        <w:rPr>
          <w:color w:val="FF0000"/>
          <w:kern w:val="0"/>
          <w:sz w:val="24"/>
          <w:szCs w:val="24"/>
        </w:rPr>
      </w:pPr>
    </w:p>
    <w:p w:rsidR="00DA1707" w:rsidRDefault="00DA1707" w:rsidP="00DA1707">
      <w:pPr>
        <w:rPr>
          <w:rFonts w:ascii="黑体" w:eastAsia="黑体" w:hAnsi="黑体"/>
          <w:sz w:val="28"/>
          <w:szCs w:val="30"/>
        </w:rPr>
      </w:pPr>
      <w:r>
        <w:rPr>
          <w:rFonts w:ascii="黑体" w:eastAsia="黑体" w:hAnsi="黑体" w:hint="eastAsia"/>
          <w:sz w:val="28"/>
          <w:szCs w:val="30"/>
        </w:rPr>
        <w:t>十一、学术成果要求</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0"/>
      </w:tblGrid>
      <w:tr w:rsidR="00DA1707" w:rsidTr="008E358E">
        <w:trPr>
          <w:jc w:val="center"/>
        </w:trPr>
        <w:tc>
          <w:tcPr>
            <w:tcW w:w="8490" w:type="dxa"/>
            <w:vAlign w:val="center"/>
          </w:tcPr>
          <w:p w:rsidR="00DA1707" w:rsidRDefault="00E552A5" w:rsidP="008E358E">
            <w:pPr>
              <w:spacing w:line="312" w:lineRule="auto"/>
              <w:ind w:leftChars="50" w:left="105" w:rightChars="50" w:right="105"/>
              <w:rPr>
                <w:rFonts w:asciiTheme="minorEastAsia" w:eastAsiaTheme="minorEastAsia" w:hAnsiTheme="minorEastAsia"/>
                <w:bCs w:val="0"/>
                <w:sz w:val="24"/>
                <w:szCs w:val="24"/>
              </w:rPr>
            </w:pPr>
            <w:r w:rsidRPr="00E552A5">
              <w:rPr>
                <w:rFonts w:asciiTheme="minorEastAsia" w:eastAsiaTheme="minorEastAsia" w:hAnsiTheme="minorEastAsia" w:hint="eastAsia"/>
                <w:bCs w:val="0"/>
                <w:sz w:val="24"/>
                <w:szCs w:val="24"/>
              </w:rPr>
              <w:t>鼓励发表</w:t>
            </w:r>
            <w:r w:rsidRPr="00E552A5">
              <w:rPr>
                <w:rFonts w:asciiTheme="minorEastAsia" w:eastAsiaTheme="minorEastAsia" w:hAnsiTheme="minorEastAsia"/>
                <w:bCs w:val="0"/>
                <w:sz w:val="24"/>
                <w:szCs w:val="24"/>
              </w:rPr>
              <w:t>本领域SCI收录的高水平论文。</w:t>
            </w:r>
          </w:p>
          <w:p w:rsidR="00DA1707" w:rsidRDefault="00DA1707" w:rsidP="008E358E">
            <w:pPr>
              <w:spacing w:line="312" w:lineRule="auto"/>
              <w:ind w:leftChars="50" w:left="105" w:rightChars="50" w:right="105" w:firstLineChars="200" w:firstLine="482"/>
              <w:rPr>
                <w:rFonts w:asciiTheme="minorEastAsia" w:eastAsiaTheme="minorEastAsia" w:hAnsiTheme="minorEastAsia"/>
                <w:b/>
                <w:bCs w:val="0"/>
                <w:sz w:val="24"/>
                <w:szCs w:val="24"/>
              </w:rPr>
            </w:pPr>
          </w:p>
          <w:p w:rsidR="00DA1707" w:rsidRDefault="00DA1707" w:rsidP="008E358E">
            <w:pPr>
              <w:spacing w:line="312" w:lineRule="auto"/>
              <w:ind w:leftChars="50" w:left="105" w:rightChars="50" w:right="105" w:firstLineChars="200" w:firstLine="480"/>
              <w:rPr>
                <w:kern w:val="0"/>
                <w:sz w:val="24"/>
                <w:szCs w:val="24"/>
              </w:rPr>
            </w:pPr>
          </w:p>
        </w:tc>
      </w:tr>
    </w:tbl>
    <w:p w:rsidR="00AA276E" w:rsidRDefault="00377E79">
      <w:pPr>
        <w:rPr>
          <w:b/>
          <w:sz w:val="24"/>
          <w:szCs w:val="24"/>
        </w:rPr>
      </w:pPr>
      <w:r>
        <w:rPr>
          <w:b/>
          <w:sz w:val="24"/>
          <w:szCs w:val="24"/>
        </w:rPr>
        <w:br w:type="page"/>
      </w:r>
    </w:p>
    <w:p w:rsidR="00AA276E" w:rsidRDefault="00377E79">
      <w:pPr>
        <w:rPr>
          <w:rFonts w:ascii="黑体" w:eastAsia="黑体" w:hAnsi="黑体"/>
          <w:sz w:val="28"/>
          <w:szCs w:val="30"/>
        </w:rPr>
      </w:pPr>
      <w:r>
        <w:rPr>
          <w:rFonts w:ascii="黑体" w:eastAsia="黑体" w:hAnsi="黑体" w:hint="eastAsia"/>
          <w:sz w:val="28"/>
          <w:szCs w:val="30"/>
        </w:rPr>
        <w:lastRenderedPageBreak/>
        <w:t>十二、其他说明</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4"/>
      </w:tblGrid>
      <w:tr w:rsidR="00AA276E">
        <w:trPr>
          <w:trHeight w:val="6166"/>
          <w:jc w:val="center"/>
        </w:trPr>
        <w:tc>
          <w:tcPr>
            <w:tcW w:w="8534" w:type="dxa"/>
          </w:tcPr>
          <w:p w:rsidR="00AA276E" w:rsidRDefault="00377E79">
            <w:pPr>
              <w:tabs>
                <w:tab w:val="left" w:pos="7242"/>
              </w:tabs>
              <w:rPr>
                <w:sz w:val="24"/>
              </w:rPr>
            </w:pPr>
            <w:r>
              <w:rPr>
                <w:rFonts w:hint="eastAsia"/>
                <w:sz w:val="24"/>
              </w:rPr>
              <w:t>学科学位评定委员会意见：</w:t>
            </w:r>
          </w:p>
          <w:p w:rsidR="00AA276E" w:rsidRDefault="00AA276E">
            <w:pPr>
              <w:rPr>
                <w:b/>
                <w:sz w:val="24"/>
                <w:szCs w:val="24"/>
              </w:rPr>
            </w:pPr>
          </w:p>
          <w:p w:rsidR="001136A6" w:rsidRPr="00155402" w:rsidRDefault="001136A6" w:rsidP="001136A6">
            <w:pPr>
              <w:spacing w:line="312" w:lineRule="auto"/>
              <w:ind w:leftChars="250" w:left="525" w:rightChars="50" w:right="105" w:firstLineChars="200" w:firstLine="480"/>
              <w:jc w:val="left"/>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物理学科于2019年6月5日早上10:00-12:00召开了物理学学科学位评定委员会。根据有关文件规定，本次会议审核了前期经过物理系研究生工作委员会会议讨论、校内研讨会和专家论证会论证后的2019级物理学学术硕士研究生培养方案。经各委员表决，认为该培养方案符合物理学学科培养要求，并兼顾各院系的培养需要，给予一致通过。</w:t>
            </w:r>
          </w:p>
          <w:p w:rsidR="00AA276E" w:rsidRPr="001136A6"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377E79">
            <w:pPr>
              <w:ind w:firstLineChars="2100" w:firstLine="5040"/>
              <w:rPr>
                <w:sz w:val="24"/>
              </w:rPr>
            </w:pPr>
            <w:r>
              <w:rPr>
                <w:rFonts w:hint="eastAsia"/>
                <w:sz w:val="24"/>
              </w:rPr>
              <w:t>负责人签名：</w:t>
            </w:r>
          </w:p>
          <w:p w:rsidR="00AA276E" w:rsidRDefault="00377E79">
            <w:pPr>
              <w:ind w:firstLineChars="2200" w:firstLine="5280"/>
              <w:rPr>
                <w:sz w:val="24"/>
              </w:rPr>
            </w:pPr>
            <w:r>
              <w:rPr>
                <w:rFonts w:hint="eastAsia"/>
                <w:sz w:val="24"/>
              </w:rPr>
              <w:t>（签章）</w:t>
            </w:r>
          </w:p>
          <w:p w:rsidR="00AA276E" w:rsidRDefault="00AA276E">
            <w:pPr>
              <w:ind w:firstLine="4524"/>
            </w:pPr>
          </w:p>
          <w:p w:rsidR="00AA276E" w:rsidRDefault="00AA276E">
            <w:pPr>
              <w:ind w:firstLine="4524"/>
            </w:pPr>
          </w:p>
          <w:p w:rsidR="00AA276E" w:rsidRDefault="00377E79">
            <w:pPr>
              <w:ind w:firstLineChars="2100" w:firstLine="5040"/>
              <w:rPr>
                <w:b/>
                <w:sz w:val="30"/>
              </w:rPr>
            </w:pPr>
            <w:r>
              <w:rPr>
                <w:rFonts w:hint="eastAsia"/>
                <w:sz w:val="24"/>
              </w:rPr>
              <w:t>2019年  月  日</w:t>
            </w:r>
          </w:p>
        </w:tc>
      </w:tr>
      <w:tr w:rsidR="00AA276E">
        <w:trPr>
          <w:trHeight w:val="5955"/>
          <w:jc w:val="center"/>
        </w:trPr>
        <w:tc>
          <w:tcPr>
            <w:tcW w:w="8534" w:type="dxa"/>
          </w:tcPr>
          <w:p w:rsidR="00AA276E" w:rsidRDefault="00377E79">
            <w:pPr>
              <w:rPr>
                <w:b/>
                <w:sz w:val="24"/>
                <w:szCs w:val="24"/>
              </w:rPr>
            </w:pPr>
            <w:r>
              <w:rPr>
                <w:rFonts w:hint="eastAsia"/>
                <w:sz w:val="24"/>
                <w:szCs w:val="24"/>
              </w:rPr>
              <w:t>校学位评定委会意见：</w:t>
            </w: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AA276E">
            <w:pPr>
              <w:rPr>
                <w:b/>
                <w:sz w:val="24"/>
                <w:szCs w:val="24"/>
              </w:rPr>
            </w:pPr>
          </w:p>
          <w:p w:rsidR="00AA276E" w:rsidRDefault="00377E79">
            <w:pPr>
              <w:ind w:firstLineChars="2100" w:firstLine="5040"/>
              <w:rPr>
                <w:sz w:val="24"/>
              </w:rPr>
            </w:pPr>
            <w:r>
              <w:rPr>
                <w:rFonts w:hint="eastAsia"/>
                <w:sz w:val="24"/>
              </w:rPr>
              <w:t>负责人签名：</w:t>
            </w:r>
          </w:p>
          <w:p w:rsidR="00AA276E" w:rsidRDefault="00377E79">
            <w:pPr>
              <w:ind w:firstLineChars="2200" w:firstLine="5280"/>
              <w:rPr>
                <w:sz w:val="24"/>
              </w:rPr>
            </w:pPr>
            <w:r>
              <w:rPr>
                <w:rFonts w:hint="eastAsia"/>
                <w:sz w:val="24"/>
              </w:rPr>
              <w:t>（签章）</w:t>
            </w:r>
          </w:p>
          <w:p w:rsidR="00AA276E" w:rsidRDefault="00AA276E">
            <w:pPr>
              <w:ind w:firstLine="4524"/>
            </w:pPr>
          </w:p>
          <w:p w:rsidR="00AA276E" w:rsidRDefault="00AA276E">
            <w:pPr>
              <w:ind w:firstLine="4524"/>
            </w:pPr>
          </w:p>
          <w:p w:rsidR="00AA276E" w:rsidRDefault="00377E79">
            <w:pPr>
              <w:ind w:firstLineChars="2100" w:firstLine="5040"/>
              <w:rPr>
                <w:b/>
                <w:sz w:val="30"/>
              </w:rPr>
            </w:pPr>
            <w:r>
              <w:rPr>
                <w:rFonts w:hint="eastAsia"/>
                <w:sz w:val="24"/>
              </w:rPr>
              <w:t>2019年  月  日</w:t>
            </w:r>
          </w:p>
        </w:tc>
      </w:tr>
    </w:tbl>
    <w:p w:rsidR="00DA1707" w:rsidRPr="00723449" w:rsidRDefault="00377E79" w:rsidP="00DA1707">
      <w:pPr>
        <w:spacing w:afterLines="50" w:after="156"/>
        <w:jc w:val="center"/>
        <w:rPr>
          <w:rFonts w:ascii="黑体" w:eastAsia="黑体" w:hAnsi="黑体"/>
          <w:b/>
          <w:sz w:val="36"/>
          <w:szCs w:val="28"/>
        </w:rPr>
      </w:pPr>
      <w:r>
        <w:br w:type="page"/>
      </w:r>
      <w:r>
        <w:rPr>
          <w:rFonts w:ascii="黑体" w:eastAsia="黑体" w:hAnsi="黑体" w:hint="eastAsia"/>
          <w:b/>
          <w:sz w:val="36"/>
          <w:szCs w:val="28"/>
          <w:u w:val="single"/>
        </w:rPr>
        <w:lastRenderedPageBreak/>
        <w:t xml:space="preserve">   </w:t>
      </w:r>
      <w:r w:rsidR="0086318A">
        <w:rPr>
          <w:rFonts w:ascii="黑体" w:eastAsia="黑体" w:hAnsi="黑体" w:hint="eastAsia"/>
          <w:b/>
          <w:sz w:val="36"/>
          <w:szCs w:val="28"/>
          <w:u w:val="single"/>
        </w:rPr>
        <w:t>物理学</w:t>
      </w:r>
      <w:r>
        <w:rPr>
          <w:rFonts w:ascii="黑体" w:eastAsia="黑体" w:hAnsi="黑体" w:hint="eastAsia"/>
          <w:b/>
          <w:sz w:val="36"/>
          <w:szCs w:val="28"/>
          <w:u w:val="single"/>
        </w:rPr>
        <w:t xml:space="preserve">   </w:t>
      </w:r>
      <w:r w:rsidR="00DA1707" w:rsidRPr="00723449">
        <w:rPr>
          <w:rFonts w:ascii="黑体" w:eastAsia="黑体" w:hAnsi="黑体" w:hint="eastAsia"/>
          <w:b/>
          <w:sz w:val="36"/>
          <w:szCs w:val="28"/>
        </w:rPr>
        <w:t>培养方案附录</w:t>
      </w:r>
    </w:p>
    <w:p w:rsidR="00DA1707" w:rsidRDefault="00DA1707" w:rsidP="00DA1707">
      <w:pPr>
        <w:rPr>
          <w:rFonts w:ascii="黑体" w:eastAsia="黑体" w:hAnsi="黑体"/>
          <w:sz w:val="28"/>
          <w:szCs w:val="30"/>
        </w:rPr>
      </w:pPr>
      <w:r>
        <w:rPr>
          <w:rFonts w:ascii="黑体" w:eastAsia="黑体" w:hAnsi="黑体" w:hint="eastAsia"/>
          <w:sz w:val="28"/>
          <w:szCs w:val="30"/>
        </w:rPr>
        <w:t>附录</w:t>
      </w:r>
      <w:proofErr w:type="gramStart"/>
      <w:r w:rsidRPr="00954700">
        <w:rPr>
          <w:rFonts w:ascii="黑体" w:eastAsia="黑体" w:hAnsi="黑体" w:hint="eastAsia"/>
          <w:sz w:val="28"/>
          <w:szCs w:val="30"/>
        </w:rPr>
        <w:t>一</w:t>
      </w:r>
      <w:proofErr w:type="gramEnd"/>
      <w:r>
        <w:rPr>
          <w:rFonts w:ascii="黑体" w:eastAsia="黑体" w:hAnsi="黑体" w:hint="eastAsia"/>
          <w:sz w:val="28"/>
          <w:szCs w:val="30"/>
        </w:rPr>
        <w:t>：</w:t>
      </w:r>
      <w:r w:rsidRPr="00954700">
        <w:rPr>
          <w:rFonts w:ascii="黑体" w:eastAsia="黑体" w:hAnsi="黑体" w:hint="eastAsia"/>
          <w:sz w:val="28"/>
          <w:szCs w:val="30"/>
        </w:rPr>
        <w:t>课程设置</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276"/>
        <w:gridCol w:w="3110"/>
        <w:gridCol w:w="1142"/>
        <w:gridCol w:w="516"/>
        <w:gridCol w:w="1304"/>
      </w:tblGrid>
      <w:tr w:rsidR="00872250" w:rsidTr="00872250">
        <w:trPr>
          <w:trHeight w:val="748"/>
          <w:jc w:val="center"/>
        </w:trPr>
        <w:tc>
          <w:tcPr>
            <w:tcW w:w="951" w:type="dxa"/>
            <w:vAlign w:val="center"/>
          </w:tcPr>
          <w:p w:rsidR="00872250" w:rsidRDefault="00872250" w:rsidP="00A61C7F">
            <w:pPr>
              <w:spacing w:line="300" w:lineRule="exact"/>
              <w:jc w:val="center"/>
              <w:rPr>
                <w:kern w:val="0"/>
                <w:sz w:val="20"/>
                <w:szCs w:val="28"/>
              </w:rPr>
            </w:pPr>
            <w:r>
              <w:rPr>
                <w:rFonts w:hint="eastAsia"/>
                <w:kern w:val="0"/>
                <w:sz w:val="20"/>
                <w:szCs w:val="28"/>
              </w:rPr>
              <w:t>课程</w:t>
            </w:r>
          </w:p>
          <w:p w:rsidR="00872250" w:rsidRDefault="00872250" w:rsidP="00A61C7F">
            <w:pPr>
              <w:spacing w:line="300" w:lineRule="exact"/>
              <w:jc w:val="center"/>
              <w:rPr>
                <w:kern w:val="0"/>
                <w:sz w:val="20"/>
                <w:szCs w:val="28"/>
              </w:rPr>
            </w:pPr>
            <w:r>
              <w:rPr>
                <w:rFonts w:hint="eastAsia"/>
                <w:kern w:val="0"/>
                <w:sz w:val="20"/>
                <w:szCs w:val="28"/>
              </w:rPr>
              <w:t>类别</w:t>
            </w:r>
          </w:p>
        </w:tc>
        <w:tc>
          <w:tcPr>
            <w:tcW w:w="1276" w:type="dxa"/>
            <w:vAlign w:val="center"/>
          </w:tcPr>
          <w:p w:rsidR="00872250" w:rsidRDefault="00872250" w:rsidP="00A61C7F">
            <w:pPr>
              <w:spacing w:line="300" w:lineRule="exact"/>
              <w:jc w:val="center"/>
              <w:rPr>
                <w:kern w:val="0"/>
                <w:sz w:val="20"/>
                <w:szCs w:val="28"/>
              </w:rPr>
            </w:pPr>
            <w:r>
              <w:rPr>
                <w:rFonts w:hint="eastAsia"/>
                <w:kern w:val="0"/>
                <w:sz w:val="20"/>
                <w:szCs w:val="28"/>
              </w:rPr>
              <w:t>课程代码</w:t>
            </w:r>
          </w:p>
        </w:tc>
        <w:tc>
          <w:tcPr>
            <w:tcW w:w="3110" w:type="dxa"/>
            <w:vAlign w:val="center"/>
          </w:tcPr>
          <w:p w:rsidR="00872250" w:rsidRDefault="00872250" w:rsidP="00A61C7F">
            <w:pPr>
              <w:spacing w:line="300" w:lineRule="exact"/>
              <w:jc w:val="center"/>
              <w:rPr>
                <w:kern w:val="0"/>
                <w:sz w:val="20"/>
                <w:szCs w:val="28"/>
              </w:rPr>
            </w:pPr>
            <w:r>
              <w:rPr>
                <w:rFonts w:hint="eastAsia"/>
                <w:kern w:val="0"/>
                <w:sz w:val="20"/>
                <w:szCs w:val="28"/>
              </w:rPr>
              <w:t>课程名称</w:t>
            </w:r>
          </w:p>
        </w:tc>
        <w:tc>
          <w:tcPr>
            <w:tcW w:w="1142" w:type="dxa"/>
            <w:vAlign w:val="center"/>
          </w:tcPr>
          <w:p w:rsidR="00872250" w:rsidRDefault="00872250" w:rsidP="00A61C7F">
            <w:pPr>
              <w:spacing w:line="300" w:lineRule="exact"/>
              <w:jc w:val="center"/>
              <w:rPr>
                <w:kern w:val="0"/>
                <w:sz w:val="20"/>
                <w:szCs w:val="28"/>
              </w:rPr>
            </w:pPr>
            <w:r>
              <w:rPr>
                <w:rFonts w:hint="eastAsia"/>
                <w:kern w:val="0"/>
                <w:sz w:val="20"/>
                <w:szCs w:val="28"/>
              </w:rPr>
              <w:t>开课学期</w:t>
            </w:r>
          </w:p>
        </w:tc>
        <w:tc>
          <w:tcPr>
            <w:tcW w:w="516" w:type="dxa"/>
            <w:vAlign w:val="center"/>
          </w:tcPr>
          <w:p w:rsidR="00872250" w:rsidRDefault="00872250" w:rsidP="00A61C7F">
            <w:pPr>
              <w:spacing w:line="300" w:lineRule="exact"/>
              <w:jc w:val="center"/>
              <w:rPr>
                <w:kern w:val="0"/>
                <w:sz w:val="20"/>
                <w:szCs w:val="28"/>
              </w:rPr>
            </w:pPr>
            <w:r>
              <w:rPr>
                <w:rFonts w:hint="eastAsia"/>
                <w:kern w:val="0"/>
                <w:sz w:val="20"/>
                <w:szCs w:val="28"/>
              </w:rPr>
              <w:t>学分</w:t>
            </w:r>
          </w:p>
        </w:tc>
        <w:tc>
          <w:tcPr>
            <w:tcW w:w="1304" w:type="dxa"/>
            <w:vAlign w:val="center"/>
          </w:tcPr>
          <w:p w:rsidR="00872250" w:rsidRDefault="00872250" w:rsidP="00A61C7F">
            <w:pPr>
              <w:spacing w:line="300" w:lineRule="exact"/>
              <w:jc w:val="center"/>
              <w:rPr>
                <w:kern w:val="0"/>
                <w:sz w:val="20"/>
                <w:szCs w:val="28"/>
              </w:rPr>
            </w:pPr>
            <w:r>
              <w:rPr>
                <w:rFonts w:hint="eastAsia"/>
                <w:kern w:val="0"/>
                <w:sz w:val="20"/>
                <w:szCs w:val="28"/>
              </w:rPr>
              <w:t>周学时</w:t>
            </w:r>
            <w:r>
              <w:rPr>
                <w:kern w:val="0"/>
                <w:sz w:val="20"/>
                <w:szCs w:val="28"/>
              </w:rPr>
              <w:t>/</w:t>
            </w:r>
          </w:p>
          <w:p w:rsidR="00872250" w:rsidRDefault="00872250" w:rsidP="00A61C7F">
            <w:pPr>
              <w:spacing w:line="300" w:lineRule="exact"/>
              <w:jc w:val="center"/>
              <w:rPr>
                <w:kern w:val="0"/>
                <w:sz w:val="20"/>
                <w:szCs w:val="28"/>
              </w:rPr>
            </w:pPr>
            <w:r>
              <w:rPr>
                <w:rFonts w:hint="eastAsia"/>
                <w:kern w:val="0"/>
                <w:sz w:val="20"/>
                <w:szCs w:val="28"/>
              </w:rPr>
              <w:t>总学时</w:t>
            </w:r>
          </w:p>
        </w:tc>
      </w:tr>
      <w:tr w:rsidR="00872250" w:rsidTr="00872250">
        <w:trPr>
          <w:trHeight w:val="468"/>
          <w:jc w:val="center"/>
        </w:trPr>
        <w:tc>
          <w:tcPr>
            <w:tcW w:w="951" w:type="dxa"/>
            <w:vMerge w:val="restart"/>
            <w:vAlign w:val="center"/>
          </w:tcPr>
          <w:p w:rsidR="00872250" w:rsidRDefault="00872250" w:rsidP="00A61C7F">
            <w:pPr>
              <w:jc w:val="center"/>
              <w:rPr>
                <w:kern w:val="0"/>
                <w:sz w:val="18"/>
                <w:szCs w:val="18"/>
              </w:rPr>
            </w:pPr>
            <w:r>
              <w:rPr>
                <w:rFonts w:hint="eastAsia"/>
                <w:kern w:val="0"/>
                <w:sz w:val="18"/>
                <w:szCs w:val="18"/>
              </w:rPr>
              <w:t>公</w:t>
            </w:r>
          </w:p>
          <w:p w:rsidR="00872250" w:rsidRDefault="00872250" w:rsidP="00A61C7F">
            <w:pPr>
              <w:jc w:val="center"/>
              <w:rPr>
                <w:kern w:val="0"/>
                <w:sz w:val="18"/>
                <w:szCs w:val="18"/>
              </w:rPr>
            </w:pPr>
            <w:r>
              <w:rPr>
                <w:rFonts w:hint="eastAsia"/>
                <w:kern w:val="0"/>
                <w:sz w:val="18"/>
                <w:szCs w:val="18"/>
              </w:rPr>
              <w:t>共</w:t>
            </w:r>
          </w:p>
          <w:p w:rsidR="00872250" w:rsidRDefault="00872250" w:rsidP="00A61C7F">
            <w:pPr>
              <w:jc w:val="center"/>
              <w:rPr>
                <w:kern w:val="0"/>
                <w:sz w:val="18"/>
                <w:szCs w:val="18"/>
              </w:rPr>
            </w:pPr>
            <w:r>
              <w:rPr>
                <w:rFonts w:hint="eastAsia"/>
                <w:kern w:val="0"/>
                <w:sz w:val="18"/>
                <w:szCs w:val="18"/>
              </w:rPr>
              <w:t>课</w:t>
            </w:r>
          </w:p>
        </w:tc>
        <w:tc>
          <w:tcPr>
            <w:tcW w:w="1276" w:type="dxa"/>
            <w:vAlign w:val="center"/>
          </w:tcPr>
          <w:p w:rsidR="00872250" w:rsidRDefault="00872250" w:rsidP="00A61C7F">
            <w:pPr>
              <w:jc w:val="center"/>
              <w:rPr>
                <w:kern w:val="0"/>
                <w:sz w:val="18"/>
                <w:szCs w:val="18"/>
              </w:rPr>
            </w:pPr>
            <w:r>
              <w:rPr>
                <w:kern w:val="0"/>
                <w:sz w:val="18"/>
                <w:szCs w:val="18"/>
              </w:rPr>
              <w:t>GGC50</w:t>
            </w:r>
            <w:r>
              <w:rPr>
                <w:rFonts w:hint="eastAsia"/>
                <w:kern w:val="0"/>
                <w:sz w:val="18"/>
                <w:szCs w:val="18"/>
              </w:rPr>
              <w:t>19</w:t>
            </w:r>
          </w:p>
        </w:tc>
        <w:tc>
          <w:tcPr>
            <w:tcW w:w="3110" w:type="dxa"/>
            <w:vAlign w:val="center"/>
          </w:tcPr>
          <w:p w:rsidR="00872250" w:rsidRDefault="00872250" w:rsidP="00A61C7F">
            <w:pPr>
              <w:pStyle w:val="a3"/>
              <w:jc w:val="center"/>
              <w:rPr>
                <w:kern w:val="0"/>
              </w:rPr>
            </w:pPr>
            <w:r>
              <w:rPr>
                <w:rFonts w:ascii="Tahoma" w:hAnsi="Tahoma" w:cs="Tahoma"/>
                <w:color w:val="000000"/>
              </w:rPr>
              <w:t>中国特色社会主义理论与实践研究</w:t>
            </w:r>
          </w:p>
        </w:tc>
        <w:tc>
          <w:tcPr>
            <w:tcW w:w="1142" w:type="dxa"/>
            <w:vAlign w:val="center"/>
          </w:tcPr>
          <w:p w:rsidR="00872250" w:rsidRDefault="00872250" w:rsidP="00A61C7F">
            <w:pPr>
              <w:pStyle w:val="a5"/>
              <w:pBdr>
                <w:bottom w:val="none" w:sz="0" w:space="0" w:color="auto"/>
              </w:pBdr>
              <w:tabs>
                <w:tab w:val="clear" w:pos="4153"/>
                <w:tab w:val="clear" w:pos="8306"/>
              </w:tabs>
              <w:snapToGrid/>
              <w:rPr>
                <w:kern w:val="0"/>
              </w:rPr>
            </w:pPr>
            <w:r>
              <w:rPr>
                <w:rFonts w:hint="eastAsia"/>
                <w:kern w:val="0"/>
              </w:rPr>
              <w:t>秋</w:t>
            </w:r>
          </w:p>
        </w:tc>
        <w:tc>
          <w:tcPr>
            <w:tcW w:w="516" w:type="dxa"/>
            <w:vAlign w:val="center"/>
          </w:tcPr>
          <w:p w:rsidR="00872250" w:rsidRDefault="00872250" w:rsidP="00A61C7F">
            <w:pPr>
              <w:jc w:val="center"/>
              <w:rPr>
                <w:kern w:val="0"/>
                <w:sz w:val="18"/>
                <w:szCs w:val="18"/>
              </w:rPr>
            </w:pPr>
            <w:r>
              <w:rPr>
                <w:kern w:val="0"/>
                <w:sz w:val="18"/>
                <w:szCs w:val="18"/>
              </w:rPr>
              <w:t>2</w:t>
            </w:r>
          </w:p>
        </w:tc>
        <w:tc>
          <w:tcPr>
            <w:tcW w:w="1304" w:type="dxa"/>
            <w:vAlign w:val="center"/>
          </w:tcPr>
          <w:p w:rsidR="00872250" w:rsidRDefault="00872250" w:rsidP="00A61C7F">
            <w:pPr>
              <w:jc w:val="center"/>
              <w:rPr>
                <w:kern w:val="0"/>
                <w:sz w:val="18"/>
                <w:szCs w:val="18"/>
              </w:rPr>
            </w:pPr>
            <w:r>
              <w:rPr>
                <w:kern w:val="0"/>
                <w:sz w:val="18"/>
                <w:szCs w:val="18"/>
              </w:rPr>
              <w:t>2/32</w:t>
            </w:r>
          </w:p>
        </w:tc>
      </w:tr>
      <w:tr w:rsidR="00872250" w:rsidTr="00872250">
        <w:trPr>
          <w:trHeight w:val="468"/>
          <w:jc w:val="center"/>
        </w:trPr>
        <w:tc>
          <w:tcPr>
            <w:tcW w:w="951" w:type="dxa"/>
            <w:vMerge/>
            <w:vAlign w:val="center"/>
          </w:tcPr>
          <w:p w:rsidR="00872250" w:rsidRDefault="00872250" w:rsidP="00A61C7F">
            <w:pPr>
              <w:jc w:val="center"/>
              <w:rPr>
                <w:kern w:val="0"/>
                <w:sz w:val="18"/>
                <w:szCs w:val="18"/>
              </w:rPr>
            </w:pPr>
          </w:p>
        </w:tc>
        <w:tc>
          <w:tcPr>
            <w:tcW w:w="1276" w:type="dxa"/>
            <w:vAlign w:val="center"/>
          </w:tcPr>
          <w:p w:rsidR="00872250" w:rsidRDefault="00872250" w:rsidP="00A61C7F">
            <w:pPr>
              <w:jc w:val="center"/>
              <w:rPr>
                <w:kern w:val="0"/>
                <w:sz w:val="18"/>
                <w:szCs w:val="18"/>
              </w:rPr>
            </w:pPr>
            <w:r>
              <w:rPr>
                <w:kern w:val="0"/>
                <w:sz w:val="18"/>
                <w:szCs w:val="18"/>
              </w:rPr>
              <w:t>GGC50</w:t>
            </w:r>
            <w:r>
              <w:rPr>
                <w:rFonts w:hint="eastAsia"/>
                <w:kern w:val="0"/>
                <w:sz w:val="18"/>
                <w:szCs w:val="18"/>
              </w:rPr>
              <w:t>17</w:t>
            </w:r>
          </w:p>
        </w:tc>
        <w:tc>
          <w:tcPr>
            <w:tcW w:w="3110" w:type="dxa"/>
            <w:vAlign w:val="center"/>
          </w:tcPr>
          <w:p w:rsidR="00872250" w:rsidRDefault="00872250" w:rsidP="00A61C7F">
            <w:pPr>
              <w:pStyle w:val="a3"/>
              <w:jc w:val="center"/>
              <w:rPr>
                <w:kern w:val="0"/>
              </w:rPr>
            </w:pPr>
            <w:r>
              <w:rPr>
                <w:rFonts w:ascii="Tahoma" w:hAnsi="Tahoma" w:cs="Tahoma"/>
                <w:color w:val="000000"/>
              </w:rPr>
              <w:t>自然辩证法概论</w:t>
            </w:r>
          </w:p>
        </w:tc>
        <w:tc>
          <w:tcPr>
            <w:tcW w:w="1142" w:type="dxa"/>
            <w:vAlign w:val="center"/>
          </w:tcPr>
          <w:p w:rsidR="00872250" w:rsidRDefault="00872250" w:rsidP="00A61C7F">
            <w:pPr>
              <w:pStyle w:val="a5"/>
              <w:pBdr>
                <w:bottom w:val="none" w:sz="0" w:space="0" w:color="auto"/>
              </w:pBdr>
              <w:tabs>
                <w:tab w:val="clear" w:pos="4153"/>
                <w:tab w:val="clear" w:pos="8306"/>
              </w:tabs>
              <w:snapToGrid/>
              <w:rPr>
                <w:kern w:val="0"/>
              </w:rPr>
            </w:pPr>
            <w:r>
              <w:rPr>
                <w:rFonts w:hint="eastAsia"/>
                <w:kern w:val="0"/>
              </w:rPr>
              <w:t>秋</w:t>
            </w:r>
          </w:p>
        </w:tc>
        <w:tc>
          <w:tcPr>
            <w:tcW w:w="516" w:type="dxa"/>
            <w:vAlign w:val="center"/>
          </w:tcPr>
          <w:p w:rsidR="00872250" w:rsidRDefault="00872250" w:rsidP="00A61C7F">
            <w:pPr>
              <w:jc w:val="center"/>
              <w:rPr>
                <w:kern w:val="0"/>
                <w:sz w:val="18"/>
                <w:szCs w:val="18"/>
              </w:rPr>
            </w:pPr>
            <w:r>
              <w:rPr>
                <w:rFonts w:hint="eastAsia"/>
                <w:kern w:val="0"/>
                <w:sz w:val="18"/>
                <w:szCs w:val="18"/>
              </w:rPr>
              <w:t>1</w:t>
            </w:r>
          </w:p>
        </w:tc>
        <w:tc>
          <w:tcPr>
            <w:tcW w:w="1304" w:type="dxa"/>
            <w:vAlign w:val="center"/>
          </w:tcPr>
          <w:p w:rsidR="00872250" w:rsidRDefault="00872250" w:rsidP="00A61C7F">
            <w:pPr>
              <w:jc w:val="center"/>
              <w:rPr>
                <w:kern w:val="0"/>
                <w:sz w:val="18"/>
                <w:szCs w:val="18"/>
              </w:rPr>
            </w:pPr>
            <w:r>
              <w:rPr>
                <w:rFonts w:hint="eastAsia"/>
                <w:kern w:val="0"/>
                <w:sz w:val="18"/>
                <w:szCs w:val="18"/>
              </w:rPr>
              <w:t>1/16</w:t>
            </w:r>
          </w:p>
        </w:tc>
      </w:tr>
      <w:tr w:rsidR="00872250" w:rsidTr="00872250">
        <w:trPr>
          <w:trHeight w:val="340"/>
          <w:jc w:val="center"/>
        </w:trPr>
        <w:tc>
          <w:tcPr>
            <w:tcW w:w="951" w:type="dxa"/>
            <w:vMerge/>
            <w:vAlign w:val="center"/>
          </w:tcPr>
          <w:p w:rsidR="00872250" w:rsidRDefault="00872250" w:rsidP="00A61C7F">
            <w:pPr>
              <w:jc w:val="center"/>
              <w:rPr>
                <w:kern w:val="0"/>
                <w:sz w:val="18"/>
                <w:szCs w:val="18"/>
              </w:rPr>
            </w:pPr>
          </w:p>
        </w:tc>
        <w:tc>
          <w:tcPr>
            <w:tcW w:w="1276" w:type="dxa"/>
            <w:vAlign w:val="center"/>
          </w:tcPr>
          <w:p w:rsidR="00872250" w:rsidRDefault="00872250" w:rsidP="00A61C7F">
            <w:pPr>
              <w:jc w:val="center"/>
              <w:rPr>
                <w:kern w:val="0"/>
                <w:sz w:val="18"/>
                <w:szCs w:val="18"/>
              </w:rPr>
            </w:pPr>
            <w:r>
              <w:rPr>
                <w:kern w:val="0"/>
                <w:sz w:val="18"/>
                <w:szCs w:val="18"/>
              </w:rPr>
              <w:t>GGC501</w:t>
            </w:r>
            <w:r>
              <w:rPr>
                <w:rFonts w:hint="eastAsia"/>
                <w:kern w:val="0"/>
                <w:sz w:val="18"/>
                <w:szCs w:val="18"/>
              </w:rPr>
              <w:t>5</w:t>
            </w:r>
          </w:p>
        </w:tc>
        <w:tc>
          <w:tcPr>
            <w:tcW w:w="3110" w:type="dxa"/>
            <w:vAlign w:val="center"/>
          </w:tcPr>
          <w:p w:rsidR="00872250" w:rsidRDefault="00872250" w:rsidP="00A61C7F">
            <w:pPr>
              <w:pStyle w:val="a4"/>
              <w:tabs>
                <w:tab w:val="clear" w:pos="4153"/>
                <w:tab w:val="clear" w:pos="8306"/>
              </w:tabs>
              <w:snapToGrid/>
              <w:jc w:val="center"/>
              <w:rPr>
                <w:rFonts w:ascii="宋体" w:hAnsi="宋体"/>
                <w:bCs/>
                <w:kern w:val="0"/>
                <w:szCs w:val="18"/>
              </w:rPr>
            </w:pPr>
            <w:r>
              <w:rPr>
                <w:rFonts w:ascii="宋体" w:hAnsi="宋体"/>
                <w:bCs/>
                <w:kern w:val="0"/>
                <w:szCs w:val="18"/>
              </w:rPr>
              <w:t>English For Graduate Studies</w:t>
            </w:r>
          </w:p>
        </w:tc>
        <w:tc>
          <w:tcPr>
            <w:tcW w:w="1142" w:type="dxa"/>
            <w:vAlign w:val="center"/>
          </w:tcPr>
          <w:p w:rsidR="00872250" w:rsidRDefault="00872250" w:rsidP="00A61C7F">
            <w:pPr>
              <w:jc w:val="center"/>
              <w:rPr>
                <w:kern w:val="0"/>
                <w:sz w:val="18"/>
                <w:szCs w:val="18"/>
              </w:rPr>
            </w:pPr>
            <w:r>
              <w:rPr>
                <w:rFonts w:hint="eastAsia"/>
                <w:kern w:val="0"/>
                <w:sz w:val="18"/>
                <w:szCs w:val="18"/>
              </w:rPr>
              <w:t>秋</w:t>
            </w:r>
          </w:p>
        </w:tc>
        <w:tc>
          <w:tcPr>
            <w:tcW w:w="516" w:type="dxa"/>
            <w:vAlign w:val="center"/>
          </w:tcPr>
          <w:p w:rsidR="00872250" w:rsidRDefault="00872250" w:rsidP="00A61C7F">
            <w:pPr>
              <w:jc w:val="center"/>
              <w:rPr>
                <w:kern w:val="0"/>
                <w:sz w:val="18"/>
                <w:szCs w:val="18"/>
              </w:rPr>
            </w:pPr>
            <w:r>
              <w:rPr>
                <w:kern w:val="0"/>
                <w:sz w:val="18"/>
                <w:szCs w:val="18"/>
              </w:rPr>
              <w:t>2</w:t>
            </w:r>
          </w:p>
        </w:tc>
        <w:tc>
          <w:tcPr>
            <w:tcW w:w="1304" w:type="dxa"/>
            <w:vAlign w:val="center"/>
          </w:tcPr>
          <w:p w:rsidR="00872250" w:rsidRDefault="00872250" w:rsidP="00A61C7F">
            <w:pPr>
              <w:jc w:val="center"/>
              <w:rPr>
                <w:kern w:val="0"/>
                <w:sz w:val="18"/>
                <w:szCs w:val="18"/>
              </w:rPr>
            </w:pPr>
            <w:r>
              <w:rPr>
                <w:kern w:val="0"/>
                <w:sz w:val="18"/>
                <w:szCs w:val="18"/>
              </w:rPr>
              <w:t>2/32</w:t>
            </w:r>
          </w:p>
        </w:tc>
      </w:tr>
      <w:tr w:rsidR="00872250" w:rsidTr="00872250">
        <w:trPr>
          <w:trHeight w:val="340"/>
          <w:jc w:val="center"/>
        </w:trPr>
        <w:tc>
          <w:tcPr>
            <w:tcW w:w="951" w:type="dxa"/>
            <w:vMerge/>
            <w:vAlign w:val="center"/>
          </w:tcPr>
          <w:p w:rsidR="00872250" w:rsidRDefault="00872250" w:rsidP="00A61C7F">
            <w:pPr>
              <w:jc w:val="center"/>
              <w:rPr>
                <w:kern w:val="0"/>
                <w:sz w:val="18"/>
                <w:szCs w:val="18"/>
              </w:rPr>
            </w:pPr>
          </w:p>
        </w:tc>
        <w:tc>
          <w:tcPr>
            <w:tcW w:w="1276" w:type="dxa"/>
            <w:vAlign w:val="center"/>
          </w:tcPr>
          <w:p w:rsidR="00872250" w:rsidRPr="00F40697" w:rsidRDefault="00872250" w:rsidP="00A61C7F">
            <w:pPr>
              <w:jc w:val="center"/>
              <w:rPr>
                <w:kern w:val="0"/>
                <w:sz w:val="18"/>
                <w:szCs w:val="18"/>
              </w:rPr>
            </w:pPr>
          </w:p>
        </w:tc>
        <w:tc>
          <w:tcPr>
            <w:tcW w:w="3110" w:type="dxa"/>
            <w:vAlign w:val="center"/>
          </w:tcPr>
          <w:p w:rsidR="00872250" w:rsidRPr="00F40697" w:rsidRDefault="00872250" w:rsidP="00E16B51">
            <w:pPr>
              <w:jc w:val="center"/>
              <w:rPr>
                <w:kern w:val="0"/>
                <w:sz w:val="18"/>
                <w:szCs w:val="18"/>
              </w:rPr>
            </w:pPr>
            <w:r>
              <w:rPr>
                <w:rFonts w:hint="eastAsia"/>
                <w:kern w:val="0"/>
                <w:sz w:val="18"/>
                <w:szCs w:val="18"/>
              </w:rPr>
              <w:t>Literature Research and Academic Writing(或其他</w:t>
            </w:r>
            <w:proofErr w:type="gramStart"/>
            <w:r>
              <w:rPr>
                <w:rFonts w:hint="eastAsia"/>
                <w:kern w:val="0"/>
                <w:sz w:val="18"/>
                <w:szCs w:val="18"/>
              </w:rPr>
              <w:t>通识课</w:t>
            </w:r>
            <w:proofErr w:type="gramEnd"/>
            <w:r>
              <w:rPr>
                <w:rFonts w:hint="eastAsia"/>
                <w:kern w:val="0"/>
                <w:sz w:val="18"/>
                <w:szCs w:val="18"/>
              </w:rPr>
              <w:t>)</w:t>
            </w:r>
          </w:p>
        </w:tc>
        <w:tc>
          <w:tcPr>
            <w:tcW w:w="1142" w:type="dxa"/>
            <w:vAlign w:val="center"/>
          </w:tcPr>
          <w:p w:rsidR="00872250" w:rsidRPr="00F40697" w:rsidRDefault="00872250" w:rsidP="00E16B51">
            <w:pPr>
              <w:pStyle w:val="a5"/>
              <w:pBdr>
                <w:bottom w:val="none" w:sz="0" w:space="0" w:color="auto"/>
              </w:pBdr>
              <w:tabs>
                <w:tab w:val="clear" w:pos="4153"/>
                <w:tab w:val="clear" w:pos="8306"/>
              </w:tabs>
              <w:snapToGrid/>
              <w:rPr>
                <w:kern w:val="0"/>
              </w:rPr>
            </w:pPr>
            <w:r w:rsidRPr="00F40697">
              <w:rPr>
                <w:kern w:val="0"/>
              </w:rPr>
              <w:t>秋</w:t>
            </w:r>
          </w:p>
        </w:tc>
        <w:tc>
          <w:tcPr>
            <w:tcW w:w="516" w:type="dxa"/>
            <w:vAlign w:val="center"/>
          </w:tcPr>
          <w:p w:rsidR="00872250" w:rsidRPr="00F40697" w:rsidRDefault="00872250" w:rsidP="00E16B51">
            <w:pPr>
              <w:jc w:val="center"/>
              <w:rPr>
                <w:kern w:val="0"/>
                <w:sz w:val="18"/>
                <w:szCs w:val="18"/>
              </w:rPr>
            </w:pPr>
            <w:r>
              <w:rPr>
                <w:rFonts w:hint="eastAsia"/>
                <w:kern w:val="0"/>
                <w:sz w:val="18"/>
                <w:szCs w:val="18"/>
              </w:rPr>
              <w:t>2</w:t>
            </w:r>
          </w:p>
        </w:tc>
        <w:tc>
          <w:tcPr>
            <w:tcW w:w="1304" w:type="dxa"/>
            <w:vAlign w:val="center"/>
          </w:tcPr>
          <w:p w:rsidR="00872250" w:rsidRPr="00F40697" w:rsidRDefault="00872250" w:rsidP="00E16B51">
            <w:pPr>
              <w:jc w:val="center"/>
              <w:rPr>
                <w:kern w:val="0"/>
                <w:sz w:val="18"/>
                <w:szCs w:val="18"/>
              </w:rPr>
            </w:pPr>
            <w:r>
              <w:rPr>
                <w:rFonts w:hint="eastAsia"/>
                <w:kern w:val="0"/>
                <w:sz w:val="18"/>
                <w:szCs w:val="18"/>
              </w:rPr>
              <w:t>2</w:t>
            </w:r>
            <w:r w:rsidRPr="00F40697">
              <w:rPr>
                <w:kern w:val="0"/>
                <w:sz w:val="18"/>
                <w:szCs w:val="18"/>
              </w:rPr>
              <w:t>/</w:t>
            </w:r>
            <w:r>
              <w:rPr>
                <w:rFonts w:hint="eastAsia"/>
                <w:kern w:val="0"/>
                <w:sz w:val="18"/>
                <w:szCs w:val="18"/>
              </w:rPr>
              <w:t>32</w:t>
            </w:r>
          </w:p>
        </w:tc>
      </w:tr>
      <w:tr w:rsidR="00F71AAD" w:rsidTr="00872250">
        <w:trPr>
          <w:trHeight w:val="340"/>
          <w:jc w:val="center"/>
        </w:trPr>
        <w:tc>
          <w:tcPr>
            <w:tcW w:w="951" w:type="dxa"/>
            <w:vMerge w:val="restart"/>
            <w:vAlign w:val="center"/>
          </w:tcPr>
          <w:p w:rsidR="00F71AAD" w:rsidRDefault="00F71AAD" w:rsidP="00A61C7F">
            <w:pPr>
              <w:jc w:val="center"/>
              <w:rPr>
                <w:kern w:val="0"/>
                <w:sz w:val="18"/>
                <w:szCs w:val="18"/>
              </w:rPr>
            </w:pPr>
            <w:r>
              <w:rPr>
                <w:rFonts w:hint="eastAsia"/>
                <w:kern w:val="0"/>
                <w:sz w:val="18"/>
                <w:szCs w:val="18"/>
              </w:rPr>
              <w:t>学位必修课（要求4学分以上）</w:t>
            </w:r>
          </w:p>
        </w:tc>
        <w:tc>
          <w:tcPr>
            <w:tcW w:w="1276" w:type="dxa"/>
            <w:vAlign w:val="center"/>
          </w:tcPr>
          <w:p w:rsidR="00F71AAD" w:rsidRPr="0039595B" w:rsidRDefault="00F71AAD" w:rsidP="00E16B51">
            <w:pPr>
              <w:jc w:val="center"/>
              <w:rPr>
                <w:sz w:val="18"/>
                <w:szCs w:val="18"/>
              </w:rPr>
            </w:pPr>
            <w:r w:rsidRPr="0039595B">
              <w:rPr>
                <w:sz w:val="18"/>
                <w:szCs w:val="18"/>
              </w:rPr>
              <w:t>PHY5001</w:t>
            </w:r>
          </w:p>
        </w:tc>
        <w:tc>
          <w:tcPr>
            <w:tcW w:w="3110" w:type="dxa"/>
            <w:vAlign w:val="center"/>
          </w:tcPr>
          <w:p w:rsidR="00F71AAD" w:rsidRPr="0039595B"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hint="eastAsia"/>
                <w:sz w:val="18"/>
                <w:szCs w:val="18"/>
              </w:rPr>
              <w:t>高等量子力学</w:t>
            </w:r>
          </w:p>
        </w:tc>
        <w:tc>
          <w:tcPr>
            <w:tcW w:w="1142" w:type="dxa"/>
            <w:vAlign w:val="center"/>
          </w:tcPr>
          <w:p w:rsidR="00F71AAD" w:rsidRPr="0039595B"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hint="eastAsia"/>
                <w:sz w:val="18"/>
                <w:szCs w:val="18"/>
              </w:rPr>
              <w:t>秋</w:t>
            </w:r>
          </w:p>
        </w:tc>
        <w:tc>
          <w:tcPr>
            <w:tcW w:w="516" w:type="dxa"/>
            <w:vAlign w:val="center"/>
          </w:tcPr>
          <w:p w:rsidR="00F71AAD" w:rsidRPr="0039595B"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sz w:val="18"/>
                <w:szCs w:val="18"/>
              </w:rPr>
              <w:t>4</w:t>
            </w:r>
          </w:p>
        </w:tc>
        <w:tc>
          <w:tcPr>
            <w:tcW w:w="1304" w:type="dxa"/>
            <w:vAlign w:val="center"/>
          </w:tcPr>
          <w:p w:rsidR="00F71AAD" w:rsidRPr="0039595B"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hint="eastAsia"/>
                <w:sz w:val="18"/>
                <w:szCs w:val="18"/>
              </w:rPr>
              <w:t>4/64</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167B53" w:rsidRDefault="00F71AAD" w:rsidP="00E16B51">
            <w:pPr>
              <w:jc w:val="center"/>
              <w:rPr>
                <w:sz w:val="18"/>
                <w:szCs w:val="18"/>
                <w:highlight w:val="yellow"/>
              </w:rPr>
            </w:pPr>
            <w:r w:rsidRPr="00167B53">
              <w:rPr>
                <w:rFonts w:hint="eastAsia"/>
                <w:sz w:val="18"/>
                <w:szCs w:val="18"/>
                <w:highlight w:val="yellow"/>
              </w:rPr>
              <w:t>PHY5033</w:t>
            </w:r>
          </w:p>
        </w:tc>
        <w:tc>
          <w:tcPr>
            <w:tcW w:w="3110" w:type="dxa"/>
            <w:vAlign w:val="center"/>
          </w:tcPr>
          <w:p w:rsidR="00F71AAD" w:rsidRPr="0039595B"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hint="eastAsia"/>
                <w:sz w:val="18"/>
                <w:szCs w:val="18"/>
              </w:rPr>
              <w:t>高等量子力学</w:t>
            </w:r>
            <w:r>
              <w:rPr>
                <w:rFonts w:asciiTheme="minorEastAsia" w:eastAsiaTheme="minorEastAsia" w:hAnsiTheme="minorEastAsia" w:hint="eastAsia"/>
                <w:sz w:val="18"/>
                <w:szCs w:val="18"/>
              </w:rPr>
              <w:t>B</w:t>
            </w:r>
          </w:p>
        </w:tc>
        <w:tc>
          <w:tcPr>
            <w:tcW w:w="1142" w:type="dxa"/>
            <w:vAlign w:val="center"/>
          </w:tcPr>
          <w:p w:rsidR="00F71AAD" w:rsidRPr="0039595B"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hint="eastAsia"/>
                <w:sz w:val="18"/>
                <w:szCs w:val="18"/>
              </w:rPr>
              <w:t>秋</w:t>
            </w:r>
          </w:p>
        </w:tc>
        <w:tc>
          <w:tcPr>
            <w:tcW w:w="516" w:type="dxa"/>
            <w:vAlign w:val="center"/>
          </w:tcPr>
          <w:p w:rsidR="00F71AAD" w:rsidRPr="0039595B"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sz w:val="18"/>
                <w:szCs w:val="18"/>
              </w:rPr>
              <w:t>4</w:t>
            </w:r>
          </w:p>
        </w:tc>
        <w:tc>
          <w:tcPr>
            <w:tcW w:w="1304" w:type="dxa"/>
            <w:vAlign w:val="center"/>
          </w:tcPr>
          <w:p w:rsidR="00F71AAD" w:rsidRPr="0039595B"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hint="eastAsia"/>
                <w:sz w:val="18"/>
                <w:szCs w:val="18"/>
              </w:rPr>
              <w:t>4/64</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167B53" w:rsidDel="00D459CE" w:rsidRDefault="00F71AAD" w:rsidP="00E16B51">
            <w:pPr>
              <w:jc w:val="center"/>
              <w:rPr>
                <w:sz w:val="18"/>
                <w:szCs w:val="18"/>
                <w:highlight w:val="yellow"/>
              </w:rPr>
            </w:pPr>
            <w:r w:rsidRPr="00167B53">
              <w:rPr>
                <w:rFonts w:hint="eastAsia"/>
                <w:sz w:val="18"/>
                <w:szCs w:val="18"/>
                <w:highlight w:val="yellow"/>
              </w:rPr>
              <w:t>PHY5034</w:t>
            </w:r>
          </w:p>
        </w:tc>
        <w:tc>
          <w:tcPr>
            <w:tcW w:w="3110" w:type="dxa"/>
            <w:vAlign w:val="center"/>
          </w:tcPr>
          <w:p w:rsidR="00F71AAD" w:rsidRPr="0039595B" w:rsidDel="00D459CE"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hint="eastAsia"/>
                <w:sz w:val="18"/>
                <w:szCs w:val="18"/>
              </w:rPr>
              <w:t>前沿物理选讲</w:t>
            </w:r>
            <w:r>
              <w:rPr>
                <w:rFonts w:asciiTheme="minorEastAsia" w:eastAsiaTheme="minorEastAsia" w:hAnsiTheme="minorEastAsia" w:hint="eastAsia"/>
                <w:sz w:val="18"/>
                <w:szCs w:val="18"/>
              </w:rPr>
              <w:t>A</w:t>
            </w:r>
          </w:p>
        </w:tc>
        <w:tc>
          <w:tcPr>
            <w:tcW w:w="1142" w:type="dxa"/>
            <w:vAlign w:val="center"/>
          </w:tcPr>
          <w:p w:rsidR="00F71AAD" w:rsidRPr="00BB4117" w:rsidDel="00D459CE" w:rsidRDefault="00F71AAD" w:rsidP="00E16B5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秋</w:t>
            </w:r>
          </w:p>
        </w:tc>
        <w:tc>
          <w:tcPr>
            <w:tcW w:w="516" w:type="dxa"/>
            <w:vAlign w:val="center"/>
          </w:tcPr>
          <w:p w:rsidR="00F71AAD" w:rsidRPr="00BB4117" w:rsidDel="00D459CE" w:rsidRDefault="00F71AAD" w:rsidP="00E16B5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304" w:type="dxa"/>
            <w:vAlign w:val="center"/>
          </w:tcPr>
          <w:p w:rsidR="00F71AAD" w:rsidRPr="00BB4117" w:rsidDel="00D459CE" w:rsidRDefault="00F71AAD" w:rsidP="00E16B5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167B53" w:rsidDel="00D459CE" w:rsidRDefault="00F71AAD" w:rsidP="00167B53">
            <w:pPr>
              <w:jc w:val="center"/>
              <w:rPr>
                <w:sz w:val="18"/>
                <w:szCs w:val="18"/>
                <w:highlight w:val="yellow"/>
              </w:rPr>
            </w:pPr>
            <w:r w:rsidRPr="00167B53">
              <w:rPr>
                <w:rFonts w:hint="eastAsia"/>
                <w:sz w:val="18"/>
                <w:szCs w:val="18"/>
                <w:highlight w:val="yellow"/>
              </w:rPr>
              <w:t>PHY5035</w:t>
            </w:r>
          </w:p>
        </w:tc>
        <w:tc>
          <w:tcPr>
            <w:tcW w:w="3110" w:type="dxa"/>
            <w:vAlign w:val="center"/>
          </w:tcPr>
          <w:p w:rsidR="00F71AAD" w:rsidRPr="0039595B"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hint="eastAsia"/>
                <w:sz w:val="18"/>
                <w:szCs w:val="18"/>
              </w:rPr>
              <w:t>前沿物理选讲</w:t>
            </w:r>
            <w:r>
              <w:rPr>
                <w:rFonts w:asciiTheme="minorEastAsia" w:eastAsiaTheme="minorEastAsia" w:hAnsiTheme="minorEastAsia" w:hint="eastAsia"/>
                <w:sz w:val="18"/>
                <w:szCs w:val="18"/>
              </w:rPr>
              <w:t>B</w:t>
            </w:r>
          </w:p>
        </w:tc>
        <w:tc>
          <w:tcPr>
            <w:tcW w:w="1142" w:type="dxa"/>
            <w:vAlign w:val="center"/>
          </w:tcPr>
          <w:p w:rsidR="00F71AAD" w:rsidRPr="00BB4117" w:rsidDel="00D459CE" w:rsidRDefault="00F71AAD" w:rsidP="00E16B5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秋</w:t>
            </w:r>
          </w:p>
        </w:tc>
        <w:tc>
          <w:tcPr>
            <w:tcW w:w="516" w:type="dxa"/>
            <w:vAlign w:val="center"/>
          </w:tcPr>
          <w:p w:rsidR="00F71AAD" w:rsidRPr="00BB4117" w:rsidDel="00D459CE" w:rsidRDefault="00F71AAD" w:rsidP="00E16B5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304" w:type="dxa"/>
            <w:vAlign w:val="center"/>
          </w:tcPr>
          <w:p w:rsidR="00F71AAD" w:rsidRPr="00BB4117" w:rsidDel="00D459CE" w:rsidRDefault="00F71AAD" w:rsidP="00E16B5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167B53" w:rsidRDefault="00F71AAD" w:rsidP="00167B53">
            <w:pPr>
              <w:jc w:val="center"/>
              <w:rPr>
                <w:sz w:val="18"/>
                <w:szCs w:val="18"/>
                <w:highlight w:val="yellow"/>
              </w:rPr>
            </w:pPr>
            <w:r w:rsidRPr="00167B53">
              <w:rPr>
                <w:rFonts w:hint="eastAsia"/>
                <w:sz w:val="18"/>
                <w:szCs w:val="18"/>
                <w:highlight w:val="yellow"/>
              </w:rPr>
              <w:t>PHY5038</w:t>
            </w:r>
          </w:p>
        </w:tc>
        <w:tc>
          <w:tcPr>
            <w:tcW w:w="3110" w:type="dxa"/>
            <w:vAlign w:val="center"/>
          </w:tcPr>
          <w:p w:rsidR="00F71AAD" w:rsidRPr="0039595B"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hint="eastAsia"/>
                <w:sz w:val="18"/>
                <w:szCs w:val="18"/>
              </w:rPr>
              <w:t>现代物理实验</w:t>
            </w:r>
            <w:r>
              <w:rPr>
                <w:rFonts w:asciiTheme="minorEastAsia" w:eastAsiaTheme="minorEastAsia" w:hAnsiTheme="minorEastAsia" w:hint="eastAsia"/>
                <w:sz w:val="18"/>
                <w:szCs w:val="18"/>
              </w:rPr>
              <w:t>A</w:t>
            </w:r>
          </w:p>
        </w:tc>
        <w:tc>
          <w:tcPr>
            <w:tcW w:w="1142" w:type="dxa"/>
            <w:vAlign w:val="center"/>
          </w:tcPr>
          <w:p w:rsidR="00F71AAD" w:rsidRPr="0039595B" w:rsidRDefault="00F71AAD" w:rsidP="00E16B5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春</w:t>
            </w:r>
          </w:p>
        </w:tc>
        <w:tc>
          <w:tcPr>
            <w:tcW w:w="516" w:type="dxa"/>
            <w:vAlign w:val="center"/>
          </w:tcPr>
          <w:p w:rsidR="00F71AAD" w:rsidRPr="00A90B36" w:rsidRDefault="00F71AAD" w:rsidP="00E16B51">
            <w:pPr>
              <w:jc w:val="center"/>
              <w:rPr>
                <w:rFonts w:asciiTheme="minorEastAsia" w:eastAsiaTheme="minorEastAsia" w:hAnsiTheme="minorEastAsia"/>
                <w:kern w:val="0"/>
                <w:sz w:val="18"/>
                <w:szCs w:val="18"/>
              </w:rPr>
            </w:pPr>
            <w:r w:rsidRPr="00A90B36">
              <w:rPr>
                <w:rFonts w:asciiTheme="minorEastAsia" w:eastAsiaTheme="minorEastAsia" w:hAnsiTheme="minorEastAsia" w:hint="eastAsia"/>
                <w:kern w:val="0"/>
                <w:sz w:val="18"/>
                <w:szCs w:val="18"/>
              </w:rPr>
              <w:t>3</w:t>
            </w:r>
          </w:p>
        </w:tc>
        <w:tc>
          <w:tcPr>
            <w:tcW w:w="1304" w:type="dxa"/>
            <w:vAlign w:val="center"/>
          </w:tcPr>
          <w:p w:rsidR="00F71AAD" w:rsidRPr="00A90B36" w:rsidRDefault="00F71AAD" w:rsidP="00E16B51">
            <w:pPr>
              <w:jc w:val="center"/>
              <w:rPr>
                <w:rFonts w:asciiTheme="minorEastAsia" w:eastAsiaTheme="minorEastAsia" w:hAnsiTheme="minorEastAsia"/>
                <w:kern w:val="0"/>
                <w:sz w:val="18"/>
                <w:szCs w:val="18"/>
              </w:rPr>
            </w:pPr>
            <w:r w:rsidRPr="00A90B36">
              <w:rPr>
                <w:rFonts w:asciiTheme="minorEastAsia" w:eastAsiaTheme="minorEastAsia" w:hAnsiTheme="minorEastAsia" w:hint="eastAsia"/>
                <w:kern w:val="0"/>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167B53" w:rsidRDefault="00F71AAD" w:rsidP="00167B53">
            <w:pPr>
              <w:jc w:val="center"/>
              <w:rPr>
                <w:sz w:val="18"/>
                <w:szCs w:val="18"/>
                <w:highlight w:val="yellow"/>
              </w:rPr>
            </w:pPr>
            <w:r w:rsidRPr="00167B53">
              <w:rPr>
                <w:rFonts w:hint="eastAsia"/>
                <w:sz w:val="18"/>
                <w:szCs w:val="18"/>
                <w:highlight w:val="yellow"/>
              </w:rPr>
              <w:t>PHY5039</w:t>
            </w:r>
          </w:p>
        </w:tc>
        <w:tc>
          <w:tcPr>
            <w:tcW w:w="3110" w:type="dxa"/>
            <w:vAlign w:val="center"/>
          </w:tcPr>
          <w:p w:rsidR="00F71AAD" w:rsidRPr="0039595B" w:rsidRDefault="00F71AAD" w:rsidP="00E16B51">
            <w:pPr>
              <w:jc w:val="center"/>
              <w:rPr>
                <w:rFonts w:asciiTheme="minorEastAsia" w:eastAsiaTheme="minorEastAsia" w:hAnsiTheme="minorEastAsia"/>
                <w:sz w:val="18"/>
                <w:szCs w:val="18"/>
              </w:rPr>
            </w:pPr>
            <w:r w:rsidRPr="0039595B">
              <w:rPr>
                <w:rFonts w:asciiTheme="minorEastAsia" w:eastAsiaTheme="minorEastAsia" w:hAnsiTheme="minorEastAsia" w:hint="eastAsia"/>
                <w:sz w:val="18"/>
                <w:szCs w:val="18"/>
              </w:rPr>
              <w:t>现代物理实验</w:t>
            </w:r>
            <w:r>
              <w:rPr>
                <w:rFonts w:asciiTheme="minorEastAsia" w:eastAsiaTheme="minorEastAsia" w:hAnsiTheme="minorEastAsia" w:hint="eastAsia"/>
                <w:sz w:val="18"/>
                <w:szCs w:val="18"/>
              </w:rPr>
              <w:t>B</w:t>
            </w:r>
          </w:p>
        </w:tc>
        <w:tc>
          <w:tcPr>
            <w:tcW w:w="1142" w:type="dxa"/>
            <w:vAlign w:val="center"/>
          </w:tcPr>
          <w:p w:rsidR="00F71AAD" w:rsidRPr="0039595B" w:rsidRDefault="00F71AAD" w:rsidP="00E16B5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春</w:t>
            </w:r>
          </w:p>
        </w:tc>
        <w:tc>
          <w:tcPr>
            <w:tcW w:w="516" w:type="dxa"/>
            <w:vAlign w:val="center"/>
          </w:tcPr>
          <w:p w:rsidR="00F71AAD" w:rsidRPr="00A90B36" w:rsidRDefault="00F71AAD" w:rsidP="00E16B51">
            <w:pPr>
              <w:jc w:val="center"/>
              <w:rPr>
                <w:rFonts w:asciiTheme="minorEastAsia" w:eastAsiaTheme="minorEastAsia" w:hAnsiTheme="minorEastAsia"/>
                <w:kern w:val="0"/>
                <w:sz w:val="18"/>
                <w:szCs w:val="18"/>
              </w:rPr>
            </w:pPr>
            <w:r w:rsidRPr="00A90B36">
              <w:rPr>
                <w:rFonts w:asciiTheme="minorEastAsia" w:eastAsiaTheme="minorEastAsia" w:hAnsiTheme="minorEastAsia" w:hint="eastAsia"/>
                <w:kern w:val="0"/>
                <w:sz w:val="18"/>
                <w:szCs w:val="18"/>
              </w:rPr>
              <w:t>3</w:t>
            </w:r>
          </w:p>
        </w:tc>
        <w:tc>
          <w:tcPr>
            <w:tcW w:w="1304" w:type="dxa"/>
            <w:vAlign w:val="center"/>
          </w:tcPr>
          <w:p w:rsidR="00F71AAD" w:rsidRPr="00A90B36" w:rsidRDefault="00F71AAD" w:rsidP="00E16B51">
            <w:pPr>
              <w:jc w:val="center"/>
              <w:rPr>
                <w:rFonts w:asciiTheme="minorEastAsia" w:eastAsiaTheme="minorEastAsia" w:hAnsiTheme="minorEastAsia"/>
                <w:kern w:val="0"/>
                <w:sz w:val="18"/>
                <w:szCs w:val="18"/>
              </w:rPr>
            </w:pPr>
            <w:r w:rsidRPr="00A90B36">
              <w:rPr>
                <w:rFonts w:asciiTheme="minorEastAsia" w:eastAsiaTheme="minorEastAsia" w:hAnsiTheme="minorEastAsia" w:hint="eastAsia"/>
                <w:kern w:val="0"/>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134E1D" w:rsidRDefault="00F71AAD" w:rsidP="00A6679B">
            <w:pPr>
              <w:jc w:val="center"/>
              <w:rPr>
                <w:sz w:val="18"/>
                <w:szCs w:val="18"/>
                <w:highlight w:val="yellow"/>
              </w:rPr>
            </w:pPr>
            <w:r>
              <w:rPr>
                <w:rFonts w:hint="eastAsia"/>
                <w:sz w:val="18"/>
                <w:szCs w:val="18"/>
                <w:highlight w:val="yellow"/>
              </w:rPr>
              <w:t>PHY5041</w:t>
            </w:r>
          </w:p>
        </w:tc>
        <w:tc>
          <w:tcPr>
            <w:tcW w:w="3110" w:type="dxa"/>
            <w:vAlign w:val="center"/>
          </w:tcPr>
          <w:p w:rsidR="00F71AAD" w:rsidRPr="0039595B" w:rsidRDefault="00F71AAD" w:rsidP="00A6679B">
            <w:pPr>
              <w:jc w:val="center"/>
              <w:rPr>
                <w:rFonts w:asciiTheme="minorEastAsia" w:eastAsiaTheme="minorEastAsia" w:hAnsiTheme="minorEastAsia"/>
                <w:sz w:val="18"/>
                <w:szCs w:val="18"/>
              </w:rPr>
            </w:pPr>
            <w:r w:rsidRPr="0039595B">
              <w:rPr>
                <w:rFonts w:asciiTheme="minorEastAsia" w:eastAsiaTheme="minorEastAsia" w:hAnsiTheme="minorEastAsia" w:hint="eastAsia"/>
                <w:sz w:val="18"/>
                <w:szCs w:val="18"/>
              </w:rPr>
              <w:t>现代物理实验</w:t>
            </w:r>
            <w:r>
              <w:rPr>
                <w:rFonts w:asciiTheme="minorEastAsia" w:eastAsiaTheme="minorEastAsia" w:hAnsiTheme="minorEastAsia" w:hint="eastAsia"/>
                <w:sz w:val="18"/>
                <w:szCs w:val="18"/>
              </w:rPr>
              <w:t>D</w:t>
            </w:r>
          </w:p>
        </w:tc>
        <w:tc>
          <w:tcPr>
            <w:tcW w:w="1142" w:type="dxa"/>
            <w:vAlign w:val="center"/>
          </w:tcPr>
          <w:p w:rsidR="00F71AAD" w:rsidRDefault="00F71AAD" w:rsidP="00A6679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春</w:t>
            </w:r>
          </w:p>
        </w:tc>
        <w:tc>
          <w:tcPr>
            <w:tcW w:w="516" w:type="dxa"/>
            <w:vAlign w:val="center"/>
          </w:tcPr>
          <w:p w:rsidR="00F71AAD" w:rsidRPr="00A90B36" w:rsidRDefault="00F71AAD" w:rsidP="00A6679B">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3</w:t>
            </w:r>
          </w:p>
        </w:tc>
        <w:tc>
          <w:tcPr>
            <w:tcW w:w="1304" w:type="dxa"/>
            <w:vAlign w:val="center"/>
          </w:tcPr>
          <w:p w:rsidR="00F71AAD" w:rsidRPr="00A90B36" w:rsidRDefault="00F71AAD" w:rsidP="00A6679B">
            <w:pPr>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3/48</w:t>
            </w:r>
          </w:p>
        </w:tc>
      </w:tr>
      <w:tr w:rsidR="00F71AAD" w:rsidTr="00872250">
        <w:trPr>
          <w:trHeight w:val="340"/>
          <w:jc w:val="center"/>
        </w:trPr>
        <w:tc>
          <w:tcPr>
            <w:tcW w:w="951" w:type="dxa"/>
            <w:vMerge w:val="restart"/>
            <w:vAlign w:val="center"/>
          </w:tcPr>
          <w:p w:rsidR="00F71AAD" w:rsidRDefault="00F71AAD" w:rsidP="00A61C7F">
            <w:pPr>
              <w:jc w:val="center"/>
              <w:rPr>
                <w:kern w:val="0"/>
                <w:sz w:val="18"/>
                <w:szCs w:val="18"/>
              </w:rPr>
            </w:pPr>
            <w:r>
              <w:rPr>
                <w:rFonts w:hint="eastAsia"/>
                <w:kern w:val="0"/>
                <w:sz w:val="18"/>
                <w:szCs w:val="18"/>
              </w:rPr>
              <w:t>学位必选课（要求6分以上）</w:t>
            </w:r>
          </w:p>
        </w:tc>
        <w:tc>
          <w:tcPr>
            <w:tcW w:w="1276" w:type="dxa"/>
            <w:vAlign w:val="center"/>
          </w:tcPr>
          <w:p w:rsidR="00F71AAD" w:rsidRDefault="00F71AAD" w:rsidP="00A61C7F">
            <w:pPr>
              <w:jc w:val="center"/>
              <w:rPr>
                <w:kern w:val="0"/>
                <w:sz w:val="18"/>
                <w:szCs w:val="18"/>
              </w:rPr>
            </w:pPr>
            <w:r w:rsidRPr="00B45A15">
              <w:rPr>
                <w:sz w:val="18"/>
                <w:szCs w:val="18"/>
              </w:rPr>
              <w:t>PHY5004</w:t>
            </w:r>
          </w:p>
        </w:tc>
        <w:tc>
          <w:tcPr>
            <w:tcW w:w="3110" w:type="dxa"/>
            <w:vAlign w:val="center"/>
          </w:tcPr>
          <w:p w:rsidR="00F71AAD" w:rsidRDefault="00F71AAD" w:rsidP="00A61C7F">
            <w:pPr>
              <w:jc w:val="center"/>
              <w:rPr>
                <w:kern w:val="0"/>
                <w:sz w:val="18"/>
                <w:szCs w:val="18"/>
              </w:rPr>
            </w:pPr>
            <w:r w:rsidRPr="00BB4117">
              <w:rPr>
                <w:rFonts w:asciiTheme="minorEastAsia" w:eastAsiaTheme="minorEastAsia" w:hAnsiTheme="minorEastAsia" w:hint="eastAsia"/>
                <w:sz w:val="18"/>
                <w:szCs w:val="18"/>
              </w:rPr>
              <w:t>高等固体物理</w:t>
            </w:r>
          </w:p>
        </w:tc>
        <w:tc>
          <w:tcPr>
            <w:tcW w:w="1142" w:type="dxa"/>
            <w:vAlign w:val="center"/>
          </w:tcPr>
          <w:p w:rsidR="00F71AAD" w:rsidRDefault="00F71AAD" w:rsidP="00A61C7F">
            <w:pPr>
              <w:jc w:val="center"/>
              <w:rPr>
                <w:kern w:val="0"/>
                <w:sz w:val="18"/>
                <w:szCs w:val="18"/>
              </w:rPr>
            </w:pPr>
            <w:r w:rsidRPr="00BB4117">
              <w:rPr>
                <w:rFonts w:asciiTheme="minorEastAsia" w:eastAsiaTheme="minorEastAsia" w:hAnsiTheme="minorEastAsia" w:hint="eastAsia"/>
                <w:sz w:val="18"/>
                <w:szCs w:val="18"/>
              </w:rPr>
              <w:t>春</w:t>
            </w:r>
          </w:p>
        </w:tc>
        <w:tc>
          <w:tcPr>
            <w:tcW w:w="516" w:type="dxa"/>
            <w:vAlign w:val="center"/>
          </w:tcPr>
          <w:p w:rsidR="00F71AAD" w:rsidRDefault="00F71AAD" w:rsidP="00A61C7F">
            <w:pPr>
              <w:jc w:val="center"/>
              <w:rPr>
                <w:kern w:val="0"/>
                <w:sz w:val="18"/>
                <w:szCs w:val="18"/>
              </w:rPr>
            </w:pPr>
            <w:r w:rsidRPr="00BB4117">
              <w:rPr>
                <w:rFonts w:asciiTheme="minorEastAsia" w:eastAsiaTheme="minorEastAsia" w:hAnsiTheme="minorEastAsia"/>
                <w:sz w:val="18"/>
                <w:szCs w:val="18"/>
              </w:rPr>
              <w:t>4</w:t>
            </w:r>
          </w:p>
        </w:tc>
        <w:tc>
          <w:tcPr>
            <w:tcW w:w="1304" w:type="dxa"/>
            <w:vAlign w:val="center"/>
          </w:tcPr>
          <w:p w:rsidR="00F71AAD" w:rsidRDefault="00F71AAD" w:rsidP="00A61C7F">
            <w:pPr>
              <w:jc w:val="center"/>
              <w:rPr>
                <w:kern w:val="0"/>
                <w:sz w:val="18"/>
                <w:szCs w:val="18"/>
              </w:rPr>
            </w:pPr>
            <w:r w:rsidRPr="00BB4117">
              <w:rPr>
                <w:rFonts w:asciiTheme="minorEastAsia" w:eastAsiaTheme="minorEastAsia" w:hAnsiTheme="minorEastAsia" w:hint="eastAsia"/>
                <w:sz w:val="18"/>
                <w:szCs w:val="18"/>
              </w:rPr>
              <w:t>4/64</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Default="00F71AAD" w:rsidP="00A61C7F">
            <w:pPr>
              <w:jc w:val="center"/>
              <w:rPr>
                <w:kern w:val="0"/>
                <w:sz w:val="18"/>
                <w:szCs w:val="18"/>
              </w:rPr>
            </w:pPr>
            <w:r w:rsidRPr="00B45A15">
              <w:rPr>
                <w:sz w:val="18"/>
                <w:szCs w:val="18"/>
              </w:rPr>
              <w:t>PHY5011</w:t>
            </w:r>
          </w:p>
        </w:tc>
        <w:tc>
          <w:tcPr>
            <w:tcW w:w="3110" w:type="dxa"/>
            <w:vAlign w:val="center"/>
          </w:tcPr>
          <w:p w:rsidR="00F71AAD" w:rsidRDefault="00F71AAD" w:rsidP="00A61C7F">
            <w:pPr>
              <w:jc w:val="center"/>
              <w:rPr>
                <w:kern w:val="0"/>
                <w:sz w:val="18"/>
                <w:szCs w:val="18"/>
              </w:rPr>
            </w:pPr>
            <w:r w:rsidRPr="00BB4117">
              <w:rPr>
                <w:rFonts w:asciiTheme="minorEastAsia" w:eastAsiaTheme="minorEastAsia" w:hAnsiTheme="minorEastAsia" w:hint="eastAsia"/>
                <w:sz w:val="18"/>
                <w:szCs w:val="18"/>
              </w:rPr>
              <w:t>群论</w:t>
            </w:r>
          </w:p>
        </w:tc>
        <w:tc>
          <w:tcPr>
            <w:tcW w:w="1142" w:type="dxa"/>
            <w:vAlign w:val="center"/>
          </w:tcPr>
          <w:p w:rsidR="00F71AAD" w:rsidRDefault="00F71AAD" w:rsidP="00A61C7F">
            <w:pPr>
              <w:jc w:val="center"/>
              <w:rPr>
                <w:kern w:val="0"/>
                <w:sz w:val="18"/>
                <w:szCs w:val="18"/>
              </w:rPr>
            </w:pPr>
            <w:r w:rsidRPr="00BB4117">
              <w:rPr>
                <w:rFonts w:asciiTheme="minorEastAsia" w:eastAsiaTheme="minorEastAsia" w:hAnsiTheme="minorEastAsia" w:hint="eastAsia"/>
                <w:sz w:val="18"/>
                <w:szCs w:val="18"/>
              </w:rPr>
              <w:t>秋</w:t>
            </w:r>
          </w:p>
        </w:tc>
        <w:tc>
          <w:tcPr>
            <w:tcW w:w="516" w:type="dxa"/>
            <w:vAlign w:val="center"/>
          </w:tcPr>
          <w:p w:rsidR="00F71AAD" w:rsidRDefault="00F71AAD" w:rsidP="00A61C7F">
            <w:pPr>
              <w:jc w:val="center"/>
              <w:rPr>
                <w:kern w:val="0"/>
                <w:sz w:val="18"/>
                <w:szCs w:val="18"/>
              </w:rPr>
            </w:pPr>
            <w:r w:rsidRPr="00BB4117">
              <w:rPr>
                <w:rFonts w:asciiTheme="minorEastAsia" w:eastAsiaTheme="minorEastAsia" w:hAnsiTheme="minorEastAsia" w:hint="eastAsia"/>
                <w:sz w:val="18"/>
                <w:szCs w:val="18"/>
              </w:rPr>
              <w:t>4</w:t>
            </w:r>
          </w:p>
        </w:tc>
        <w:tc>
          <w:tcPr>
            <w:tcW w:w="1304" w:type="dxa"/>
            <w:vAlign w:val="center"/>
          </w:tcPr>
          <w:p w:rsidR="00F71AAD" w:rsidRDefault="00F71AAD" w:rsidP="00A61C7F">
            <w:pPr>
              <w:jc w:val="center"/>
              <w:rPr>
                <w:kern w:val="0"/>
                <w:sz w:val="18"/>
                <w:szCs w:val="18"/>
              </w:rPr>
            </w:pPr>
            <w:r w:rsidRPr="00BB4117">
              <w:rPr>
                <w:rFonts w:asciiTheme="minorEastAsia" w:eastAsiaTheme="minorEastAsia" w:hAnsiTheme="minorEastAsia" w:hint="eastAsia"/>
                <w:sz w:val="18"/>
                <w:szCs w:val="18"/>
              </w:rPr>
              <w:t>4/64</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Default="00F71AAD" w:rsidP="00A61C7F">
            <w:pPr>
              <w:jc w:val="center"/>
              <w:rPr>
                <w:kern w:val="0"/>
                <w:sz w:val="18"/>
                <w:szCs w:val="18"/>
              </w:rPr>
            </w:pPr>
            <w:r w:rsidRPr="00B45A15">
              <w:rPr>
                <w:sz w:val="18"/>
                <w:szCs w:val="18"/>
              </w:rPr>
              <w:t>PHY5003</w:t>
            </w:r>
          </w:p>
        </w:tc>
        <w:tc>
          <w:tcPr>
            <w:tcW w:w="3110" w:type="dxa"/>
            <w:vAlign w:val="center"/>
          </w:tcPr>
          <w:p w:rsidR="00F71AAD" w:rsidRDefault="00F71AAD" w:rsidP="00A61C7F">
            <w:pPr>
              <w:jc w:val="center"/>
              <w:rPr>
                <w:kern w:val="0"/>
                <w:sz w:val="18"/>
                <w:szCs w:val="18"/>
              </w:rPr>
            </w:pPr>
            <w:r w:rsidRPr="00BB4117">
              <w:rPr>
                <w:rFonts w:asciiTheme="minorEastAsia" w:eastAsiaTheme="minorEastAsia" w:hAnsiTheme="minorEastAsia" w:hint="eastAsia"/>
                <w:sz w:val="18"/>
                <w:szCs w:val="18"/>
              </w:rPr>
              <w:t>高等统计物理</w:t>
            </w:r>
          </w:p>
        </w:tc>
        <w:tc>
          <w:tcPr>
            <w:tcW w:w="1142" w:type="dxa"/>
            <w:vAlign w:val="center"/>
          </w:tcPr>
          <w:p w:rsidR="00F71AAD" w:rsidRDefault="00F71AAD" w:rsidP="00A61C7F">
            <w:pPr>
              <w:jc w:val="center"/>
              <w:rPr>
                <w:kern w:val="0"/>
                <w:sz w:val="18"/>
                <w:szCs w:val="18"/>
              </w:rPr>
            </w:pPr>
            <w:r w:rsidRPr="00BB4117">
              <w:rPr>
                <w:rFonts w:asciiTheme="minorEastAsia" w:eastAsiaTheme="minorEastAsia" w:hAnsiTheme="minorEastAsia" w:hint="eastAsia"/>
                <w:sz w:val="18"/>
                <w:szCs w:val="18"/>
              </w:rPr>
              <w:t>秋</w:t>
            </w:r>
          </w:p>
        </w:tc>
        <w:tc>
          <w:tcPr>
            <w:tcW w:w="516" w:type="dxa"/>
            <w:vAlign w:val="center"/>
          </w:tcPr>
          <w:p w:rsidR="00F71AAD" w:rsidRDefault="00F71AAD" w:rsidP="00A61C7F">
            <w:pPr>
              <w:jc w:val="center"/>
              <w:rPr>
                <w:kern w:val="0"/>
                <w:sz w:val="18"/>
                <w:szCs w:val="18"/>
              </w:rPr>
            </w:pPr>
            <w:r w:rsidRPr="00BB4117">
              <w:rPr>
                <w:rFonts w:asciiTheme="minorEastAsia" w:eastAsiaTheme="minorEastAsia" w:hAnsiTheme="minorEastAsia" w:hint="eastAsia"/>
                <w:sz w:val="18"/>
                <w:szCs w:val="18"/>
              </w:rPr>
              <w:t>3</w:t>
            </w:r>
          </w:p>
        </w:tc>
        <w:tc>
          <w:tcPr>
            <w:tcW w:w="1304" w:type="dxa"/>
            <w:vAlign w:val="center"/>
          </w:tcPr>
          <w:p w:rsidR="00F71AAD" w:rsidRDefault="00F71AAD" w:rsidP="00A61C7F">
            <w:pPr>
              <w:jc w:val="center"/>
              <w:rPr>
                <w:kern w:val="0"/>
                <w:sz w:val="18"/>
                <w:szCs w:val="18"/>
              </w:rPr>
            </w:pPr>
            <w:r w:rsidRPr="00BB4117">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PHY5006</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计算物理</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春</w:t>
            </w:r>
          </w:p>
        </w:tc>
        <w:tc>
          <w:tcPr>
            <w:tcW w:w="516"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bCs w:val="0"/>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PHY5002</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固体理论</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春</w:t>
            </w:r>
          </w:p>
        </w:tc>
        <w:tc>
          <w:tcPr>
            <w:tcW w:w="516"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4</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4/64</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PHY5012</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量子信息</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秋</w:t>
            </w:r>
          </w:p>
        </w:tc>
        <w:tc>
          <w:tcPr>
            <w:tcW w:w="516"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PHY5020</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量子光学</w:t>
            </w:r>
          </w:p>
        </w:tc>
        <w:tc>
          <w:tcPr>
            <w:tcW w:w="1142" w:type="dxa"/>
            <w:vAlign w:val="center"/>
          </w:tcPr>
          <w:p w:rsidR="00F71AAD"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春</w:t>
            </w:r>
          </w:p>
        </w:tc>
        <w:tc>
          <w:tcPr>
            <w:tcW w:w="516" w:type="dxa"/>
            <w:vAlign w:val="center"/>
          </w:tcPr>
          <w:p w:rsidR="00F71AAD" w:rsidRPr="00BB4117"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3/48</w:t>
            </w:r>
          </w:p>
        </w:tc>
      </w:tr>
      <w:tr w:rsidR="00F71AAD" w:rsidTr="00872250">
        <w:trPr>
          <w:trHeight w:val="340"/>
          <w:jc w:val="center"/>
        </w:trPr>
        <w:tc>
          <w:tcPr>
            <w:tcW w:w="951" w:type="dxa"/>
            <w:vMerge w:val="restart"/>
            <w:vAlign w:val="center"/>
          </w:tcPr>
          <w:p w:rsidR="00F71AAD" w:rsidRDefault="00F71AAD" w:rsidP="00A61C7F">
            <w:pPr>
              <w:jc w:val="center"/>
              <w:rPr>
                <w:kern w:val="0"/>
                <w:sz w:val="18"/>
                <w:szCs w:val="18"/>
              </w:rPr>
            </w:pPr>
            <w:r>
              <w:rPr>
                <w:rFonts w:hint="eastAsia"/>
                <w:kern w:val="0"/>
                <w:sz w:val="18"/>
                <w:szCs w:val="18"/>
              </w:rPr>
              <w:t>选修课</w:t>
            </w:r>
          </w:p>
        </w:tc>
        <w:tc>
          <w:tcPr>
            <w:tcW w:w="1276" w:type="dxa"/>
            <w:vAlign w:val="center"/>
          </w:tcPr>
          <w:p w:rsidR="00F71AAD" w:rsidRPr="00B45A15" w:rsidRDefault="00F71AAD" w:rsidP="00A61C7F">
            <w:pPr>
              <w:jc w:val="center"/>
              <w:rPr>
                <w:sz w:val="18"/>
                <w:szCs w:val="18"/>
              </w:rPr>
            </w:pPr>
            <w:r w:rsidRPr="00B45A15">
              <w:rPr>
                <w:sz w:val="18"/>
                <w:szCs w:val="18"/>
              </w:rPr>
              <w:t>PHY5009</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密度泛函方法和固态电子结构</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秋</w:t>
            </w:r>
          </w:p>
        </w:tc>
        <w:tc>
          <w:tcPr>
            <w:tcW w:w="516"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PHY5013</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先进电子显微学</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秋</w:t>
            </w:r>
          </w:p>
        </w:tc>
        <w:tc>
          <w:tcPr>
            <w:tcW w:w="516"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bCs w:val="0"/>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3/</w:t>
            </w:r>
            <w:r w:rsidRPr="00BB4117">
              <w:rPr>
                <w:rFonts w:asciiTheme="minorEastAsia" w:eastAsiaTheme="minorEastAsia" w:hAnsiTheme="minorEastAsia"/>
                <w:sz w:val="18"/>
                <w:szCs w:val="18"/>
              </w:rPr>
              <w:t>64</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PHY5008</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量子输运理论</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春</w:t>
            </w:r>
          </w:p>
        </w:tc>
        <w:tc>
          <w:tcPr>
            <w:tcW w:w="516"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bCs w:val="0"/>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PHY5010</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薄膜物理</w:t>
            </w:r>
          </w:p>
        </w:tc>
        <w:tc>
          <w:tcPr>
            <w:tcW w:w="1142" w:type="dxa"/>
            <w:vAlign w:val="center"/>
          </w:tcPr>
          <w:p w:rsidR="00F71AAD" w:rsidRPr="00BB4117" w:rsidRDefault="00182F6C" w:rsidP="00A61C7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秋</w:t>
            </w:r>
            <w:bookmarkStart w:id="0" w:name="_GoBack"/>
            <w:bookmarkEnd w:id="0"/>
          </w:p>
        </w:tc>
        <w:tc>
          <w:tcPr>
            <w:tcW w:w="516"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bCs w:val="0"/>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PHY5015</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激光光谱学</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秋</w:t>
            </w:r>
          </w:p>
        </w:tc>
        <w:tc>
          <w:tcPr>
            <w:tcW w:w="516"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PHY5014</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超快光谱学</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春</w:t>
            </w:r>
          </w:p>
        </w:tc>
        <w:tc>
          <w:tcPr>
            <w:tcW w:w="516"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PHY5017</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非线性光学</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秋</w:t>
            </w:r>
          </w:p>
        </w:tc>
        <w:tc>
          <w:tcPr>
            <w:tcW w:w="516"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PHY5019</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半导体器件物理</w:t>
            </w:r>
          </w:p>
        </w:tc>
        <w:tc>
          <w:tcPr>
            <w:tcW w:w="1142"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春</w:t>
            </w:r>
          </w:p>
        </w:tc>
        <w:tc>
          <w:tcPr>
            <w:tcW w:w="516"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4</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4/64</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PHY5021</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量子多</w:t>
            </w:r>
            <w:proofErr w:type="gramStart"/>
            <w:r w:rsidRPr="00B45A15">
              <w:rPr>
                <w:rFonts w:asciiTheme="minorEastAsia" w:eastAsiaTheme="minorEastAsia" w:hAnsiTheme="minorEastAsia" w:hint="eastAsia"/>
                <w:sz w:val="18"/>
                <w:szCs w:val="18"/>
              </w:rPr>
              <w:t>体理论</w:t>
            </w:r>
            <w:proofErr w:type="gramEnd"/>
          </w:p>
        </w:tc>
        <w:tc>
          <w:tcPr>
            <w:tcW w:w="1142"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秋</w:t>
            </w:r>
          </w:p>
        </w:tc>
        <w:tc>
          <w:tcPr>
            <w:tcW w:w="516"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4</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4/64</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PHY5016</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高等电动力学</w:t>
            </w:r>
          </w:p>
        </w:tc>
        <w:tc>
          <w:tcPr>
            <w:tcW w:w="1142"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春</w:t>
            </w:r>
          </w:p>
        </w:tc>
        <w:tc>
          <w:tcPr>
            <w:tcW w:w="516"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PHY5018</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低维物理</w:t>
            </w:r>
          </w:p>
        </w:tc>
        <w:tc>
          <w:tcPr>
            <w:tcW w:w="1142"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春</w:t>
            </w:r>
          </w:p>
        </w:tc>
        <w:tc>
          <w:tcPr>
            <w:tcW w:w="516"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PHY5023</w:t>
            </w:r>
          </w:p>
        </w:tc>
        <w:tc>
          <w:tcPr>
            <w:tcW w:w="3110" w:type="dxa"/>
            <w:vAlign w:val="center"/>
          </w:tcPr>
          <w:p w:rsidR="00F71AAD" w:rsidRPr="00B45A15"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自旋电子学</w:t>
            </w:r>
          </w:p>
        </w:tc>
        <w:tc>
          <w:tcPr>
            <w:tcW w:w="1142" w:type="dxa"/>
            <w:vAlign w:val="center"/>
          </w:tcPr>
          <w:p w:rsidR="00F71AAD" w:rsidRPr="00B45A15"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秋</w:t>
            </w:r>
          </w:p>
        </w:tc>
        <w:tc>
          <w:tcPr>
            <w:tcW w:w="516" w:type="dxa"/>
            <w:vAlign w:val="center"/>
          </w:tcPr>
          <w:p w:rsidR="00F71AAD" w:rsidRPr="00B45A15" w:rsidRDefault="00F71AAD" w:rsidP="00A61C7F">
            <w:pPr>
              <w:tabs>
                <w:tab w:val="left" w:pos="4140"/>
              </w:tabs>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w:t>
            </w:r>
          </w:p>
        </w:tc>
        <w:tc>
          <w:tcPr>
            <w:tcW w:w="1304" w:type="dxa"/>
            <w:vAlign w:val="center"/>
          </w:tcPr>
          <w:p w:rsidR="00F71AAD" w:rsidRPr="00B45A15"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PHY5022</w:t>
            </w:r>
          </w:p>
        </w:tc>
        <w:tc>
          <w:tcPr>
            <w:tcW w:w="3110" w:type="dxa"/>
            <w:vAlign w:val="center"/>
          </w:tcPr>
          <w:p w:rsidR="00F71AAD" w:rsidRPr="00B45A15"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量子场论</w:t>
            </w:r>
          </w:p>
        </w:tc>
        <w:tc>
          <w:tcPr>
            <w:tcW w:w="1142" w:type="dxa"/>
            <w:vAlign w:val="center"/>
          </w:tcPr>
          <w:p w:rsidR="00F71AAD" w:rsidRPr="00B45A15"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春</w:t>
            </w:r>
          </w:p>
        </w:tc>
        <w:tc>
          <w:tcPr>
            <w:tcW w:w="516" w:type="dxa"/>
            <w:vAlign w:val="center"/>
          </w:tcPr>
          <w:p w:rsidR="00F71AAD" w:rsidRPr="00B45A15" w:rsidRDefault="00F71AAD" w:rsidP="00A61C7F">
            <w:pPr>
              <w:tabs>
                <w:tab w:val="left" w:pos="4140"/>
              </w:tabs>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w:t>
            </w:r>
          </w:p>
        </w:tc>
        <w:tc>
          <w:tcPr>
            <w:tcW w:w="1304" w:type="dxa"/>
            <w:vAlign w:val="center"/>
          </w:tcPr>
          <w:p w:rsidR="00F71AAD" w:rsidRPr="00B45A15"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B45A15" w:rsidRDefault="00F71AAD" w:rsidP="00A61C7F">
            <w:pPr>
              <w:jc w:val="center"/>
              <w:rPr>
                <w:sz w:val="18"/>
                <w:szCs w:val="18"/>
              </w:rPr>
            </w:pPr>
            <w:r w:rsidRPr="00B45A15">
              <w:rPr>
                <w:sz w:val="18"/>
                <w:szCs w:val="18"/>
              </w:rPr>
              <w:t>PHY5024</w:t>
            </w:r>
          </w:p>
        </w:tc>
        <w:tc>
          <w:tcPr>
            <w:tcW w:w="3110" w:type="dxa"/>
            <w:vAlign w:val="center"/>
          </w:tcPr>
          <w:p w:rsidR="00F71AAD" w:rsidRPr="00B45A15"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低温物理</w:t>
            </w:r>
          </w:p>
        </w:tc>
        <w:tc>
          <w:tcPr>
            <w:tcW w:w="1142" w:type="dxa"/>
            <w:vAlign w:val="center"/>
          </w:tcPr>
          <w:p w:rsidR="00F71AAD" w:rsidRPr="00B45A15" w:rsidRDefault="00F71AAD" w:rsidP="00A61C7F">
            <w:pPr>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春</w:t>
            </w:r>
          </w:p>
        </w:tc>
        <w:tc>
          <w:tcPr>
            <w:tcW w:w="516" w:type="dxa"/>
            <w:vAlign w:val="center"/>
          </w:tcPr>
          <w:p w:rsidR="00F71AAD" w:rsidRPr="00B45A15" w:rsidRDefault="00F71AAD" w:rsidP="00A61C7F">
            <w:pPr>
              <w:tabs>
                <w:tab w:val="left" w:pos="4140"/>
              </w:tabs>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w:t>
            </w:r>
          </w:p>
        </w:tc>
        <w:tc>
          <w:tcPr>
            <w:tcW w:w="1304" w:type="dxa"/>
            <w:vAlign w:val="center"/>
          </w:tcPr>
          <w:p w:rsidR="00F71AAD" w:rsidRPr="00B45A15" w:rsidRDefault="00F71AAD" w:rsidP="00A61C7F">
            <w:pPr>
              <w:tabs>
                <w:tab w:val="left" w:pos="4140"/>
              </w:tabs>
              <w:jc w:val="center"/>
              <w:rPr>
                <w:rFonts w:asciiTheme="minorEastAsia" w:eastAsiaTheme="minorEastAsia" w:hAnsiTheme="minorEastAsia"/>
                <w:sz w:val="18"/>
                <w:szCs w:val="18"/>
              </w:rPr>
            </w:pPr>
            <w:r w:rsidRPr="00B45A15">
              <w:rPr>
                <w:rFonts w:asciiTheme="minorEastAsia" w:eastAsiaTheme="minorEastAsia" w:hAnsiTheme="minorEastAsia" w:hint="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tcPr>
          <w:p w:rsidR="00F71AAD" w:rsidRPr="00B45A15" w:rsidRDefault="00F71AAD" w:rsidP="00A61C7F">
            <w:pPr>
              <w:jc w:val="center"/>
              <w:rPr>
                <w:sz w:val="18"/>
                <w:szCs w:val="18"/>
              </w:rPr>
            </w:pPr>
            <w:r w:rsidRPr="00BB4117">
              <w:rPr>
                <w:sz w:val="18"/>
                <w:szCs w:val="18"/>
              </w:rPr>
              <w:t>PHY5025</w:t>
            </w:r>
          </w:p>
        </w:tc>
        <w:tc>
          <w:tcPr>
            <w:tcW w:w="3110" w:type="dxa"/>
            <w:vAlign w:val="center"/>
          </w:tcPr>
          <w:p w:rsidR="00F71AAD" w:rsidRPr="00B45A15"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表面物理</w:t>
            </w:r>
          </w:p>
        </w:tc>
        <w:tc>
          <w:tcPr>
            <w:tcW w:w="1142" w:type="dxa"/>
            <w:vAlign w:val="center"/>
          </w:tcPr>
          <w:p w:rsidR="00F71AAD" w:rsidRPr="00B45A15"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春</w:t>
            </w:r>
          </w:p>
        </w:tc>
        <w:tc>
          <w:tcPr>
            <w:tcW w:w="516" w:type="dxa"/>
            <w:vAlign w:val="center"/>
          </w:tcPr>
          <w:p w:rsidR="00F71AAD" w:rsidRPr="00B45A15" w:rsidRDefault="00F71AAD" w:rsidP="00A61C7F">
            <w:pPr>
              <w:tabs>
                <w:tab w:val="left" w:pos="4140"/>
              </w:tabs>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4</w:t>
            </w:r>
          </w:p>
        </w:tc>
        <w:tc>
          <w:tcPr>
            <w:tcW w:w="1304" w:type="dxa"/>
            <w:vAlign w:val="center"/>
          </w:tcPr>
          <w:p w:rsidR="00F71AAD" w:rsidRPr="00B45A15" w:rsidRDefault="00F71AAD" w:rsidP="00A61C7F">
            <w:pPr>
              <w:tabs>
                <w:tab w:val="left" w:pos="4140"/>
              </w:tabs>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4/64</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tcPr>
          <w:p w:rsidR="00F71AAD" w:rsidRPr="00B45A15" w:rsidRDefault="00F71AAD" w:rsidP="00A61C7F">
            <w:pPr>
              <w:jc w:val="center"/>
              <w:rPr>
                <w:sz w:val="18"/>
                <w:szCs w:val="18"/>
              </w:rPr>
            </w:pPr>
            <w:r w:rsidRPr="00BB4117">
              <w:rPr>
                <w:sz w:val="18"/>
                <w:szCs w:val="18"/>
              </w:rPr>
              <w:t>PHY5026</w:t>
            </w:r>
          </w:p>
        </w:tc>
        <w:tc>
          <w:tcPr>
            <w:tcW w:w="3110" w:type="dxa"/>
            <w:vAlign w:val="center"/>
          </w:tcPr>
          <w:p w:rsidR="00F71AAD" w:rsidRPr="00B45A15"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General Relativity: from Black Holes to Cosmology</w:t>
            </w:r>
          </w:p>
        </w:tc>
        <w:tc>
          <w:tcPr>
            <w:tcW w:w="1142" w:type="dxa"/>
            <w:vAlign w:val="center"/>
          </w:tcPr>
          <w:p w:rsidR="00F71AAD" w:rsidRPr="00B45A15"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春</w:t>
            </w:r>
          </w:p>
        </w:tc>
        <w:tc>
          <w:tcPr>
            <w:tcW w:w="516" w:type="dxa"/>
            <w:vAlign w:val="center"/>
          </w:tcPr>
          <w:p w:rsidR="00F71AAD" w:rsidRPr="00B45A15" w:rsidRDefault="00F71AAD" w:rsidP="00A61C7F">
            <w:pPr>
              <w:tabs>
                <w:tab w:val="left" w:pos="4140"/>
              </w:tabs>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3</w:t>
            </w:r>
          </w:p>
        </w:tc>
        <w:tc>
          <w:tcPr>
            <w:tcW w:w="1304" w:type="dxa"/>
            <w:vAlign w:val="center"/>
          </w:tcPr>
          <w:p w:rsidR="00F71AAD" w:rsidRPr="00B45A15"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tcPr>
          <w:p w:rsidR="00F71AAD" w:rsidRPr="00BB4117" w:rsidRDefault="00F71AAD" w:rsidP="00A61C7F">
            <w:pPr>
              <w:jc w:val="center"/>
              <w:rPr>
                <w:sz w:val="18"/>
                <w:szCs w:val="18"/>
              </w:rPr>
            </w:pPr>
            <w:r w:rsidRPr="00BB4117">
              <w:rPr>
                <w:sz w:val="18"/>
                <w:szCs w:val="18"/>
              </w:rPr>
              <w:t>PHY5029</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固体光电子学</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春</w:t>
            </w:r>
          </w:p>
        </w:tc>
        <w:tc>
          <w:tcPr>
            <w:tcW w:w="516"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tcPr>
          <w:p w:rsidR="00F71AAD" w:rsidRPr="00BB4117" w:rsidRDefault="00F71AAD" w:rsidP="00A61C7F">
            <w:pPr>
              <w:jc w:val="center"/>
              <w:rPr>
                <w:sz w:val="18"/>
                <w:szCs w:val="18"/>
              </w:rPr>
            </w:pPr>
            <w:r w:rsidRPr="00BB4117">
              <w:rPr>
                <w:sz w:val="18"/>
                <w:szCs w:val="18"/>
              </w:rPr>
              <w:t>PHY50</w:t>
            </w:r>
            <w:r w:rsidRPr="00BB4117">
              <w:rPr>
                <w:rFonts w:hint="eastAsia"/>
                <w:sz w:val="18"/>
                <w:szCs w:val="18"/>
              </w:rPr>
              <w:t>30</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Introduction to Quantum Field Theory</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秋</w:t>
            </w:r>
          </w:p>
        </w:tc>
        <w:tc>
          <w:tcPr>
            <w:tcW w:w="516"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4</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4/64</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tcPr>
          <w:p w:rsidR="00F71AAD" w:rsidRPr="00BB4117" w:rsidRDefault="00F71AAD" w:rsidP="00A61C7F">
            <w:pPr>
              <w:jc w:val="center"/>
              <w:rPr>
                <w:sz w:val="18"/>
                <w:szCs w:val="18"/>
              </w:rPr>
            </w:pPr>
            <w:r>
              <w:rPr>
                <w:rFonts w:hint="eastAsia"/>
                <w:sz w:val="18"/>
                <w:szCs w:val="18"/>
              </w:rPr>
              <w:t>PHY5032</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量子计算</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春</w:t>
            </w:r>
          </w:p>
        </w:tc>
        <w:tc>
          <w:tcPr>
            <w:tcW w:w="516"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304" w:type="dxa"/>
            <w:vAlign w:val="center"/>
          </w:tcPr>
          <w:p w:rsidR="00F71AAD" w:rsidRPr="00BB4117" w:rsidRDefault="00F71AAD" w:rsidP="00A61C7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3/64</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tcPr>
          <w:p w:rsidR="00F71AAD" w:rsidRPr="00BB4117" w:rsidRDefault="00F71AAD" w:rsidP="004913F6">
            <w:pPr>
              <w:jc w:val="center"/>
              <w:rPr>
                <w:sz w:val="18"/>
                <w:szCs w:val="18"/>
              </w:rPr>
            </w:pPr>
            <w:r w:rsidRPr="00F331C3">
              <w:rPr>
                <w:color w:val="000000" w:themeColor="text1"/>
                <w:sz w:val="18"/>
                <w:szCs w:val="18"/>
              </w:rPr>
              <w:t>PHY50</w:t>
            </w:r>
            <w:r w:rsidRPr="00F331C3">
              <w:rPr>
                <w:rFonts w:hint="eastAsia"/>
                <w:color w:val="000000" w:themeColor="text1"/>
                <w:sz w:val="18"/>
                <w:szCs w:val="18"/>
              </w:rPr>
              <w:t>31</w:t>
            </w:r>
          </w:p>
        </w:tc>
        <w:tc>
          <w:tcPr>
            <w:tcW w:w="3110" w:type="dxa"/>
            <w:vAlign w:val="center"/>
          </w:tcPr>
          <w:p w:rsidR="00F71AAD" w:rsidRPr="00BB4117" w:rsidRDefault="00F71AAD" w:rsidP="004913F6">
            <w:pPr>
              <w:jc w:val="center"/>
              <w:rPr>
                <w:rFonts w:asciiTheme="minorEastAsia" w:eastAsiaTheme="minorEastAsia" w:hAnsiTheme="minorEastAsia"/>
                <w:sz w:val="18"/>
                <w:szCs w:val="18"/>
              </w:rPr>
            </w:pPr>
            <w:proofErr w:type="gramStart"/>
            <w:r w:rsidRPr="00F331C3">
              <w:rPr>
                <w:rFonts w:asciiTheme="minorEastAsia" w:eastAsiaTheme="minorEastAsia" w:hAnsiTheme="minorEastAsia" w:hint="eastAsia"/>
                <w:color w:val="000000" w:themeColor="text1"/>
                <w:sz w:val="18"/>
                <w:szCs w:val="18"/>
              </w:rPr>
              <w:t>微纳结构</w:t>
            </w:r>
            <w:proofErr w:type="gramEnd"/>
            <w:r w:rsidRPr="00F331C3">
              <w:rPr>
                <w:rFonts w:asciiTheme="minorEastAsia" w:eastAsiaTheme="minorEastAsia" w:hAnsiTheme="minorEastAsia" w:hint="eastAsia"/>
                <w:color w:val="000000" w:themeColor="text1"/>
                <w:sz w:val="18"/>
                <w:szCs w:val="18"/>
              </w:rPr>
              <w:t>加工</w:t>
            </w:r>
          </w:p>
        </w:tc>
        <w:tc>
          <w:tcPr>
            <w:tcW w:w="1142" w:type="dxa"/>
            <w:vAlign w:val="center"/>
          </w:tcPr>
          <w:p w:rsidR="00F71AAD" w:rsidRPr="00BB4117" w:rsidRDefault="00F71AAD" w:rsidP="004913F6">
            <w:pPr>
              <w:jc w:val="center"/>
              <w:rPr>
                <w:rFonts w:asciiTheme="minorEastAsia" w:eastAsiaTheme="minorEastAsia" w:hAnsiTheme="minorEastAsia"/>
                <w:sz w:val="18"/>
                <w:szCs w:val="18"/>
              </w:rPr>
            </w:pPr>
            <w:r w:rsidRPr="00F331C3">
              <w:rPr>
                <w:rFonts w:asciiTheme="minorEastAsia" w:eastAsiaTheme="minorEastAsia" w:hAnsiTheme="minorEastAsia" w:hint="eastAsia"/>
                <w:color w:val="000000" w:themeColor="text1"/>
                <w:sz w:val="18"/>
                <w:szCs w:val="18"/>
              </w:rPr>
              <w:t>秋</w:t>
            </w:r>
          </w:p>
        </w:tc>
        <w:tc>
          <w:tcPr>
            <w:tcW w:w="516" w:type="dxa"/>
            <w:vAlign w:val="center"/>
          </w:tcPr>
          <w:p w:rsidR="00F71AAD" w:rsidRPr="00BB4117" w:rsidRDefault="00F71AAD" w:rsidP="004913F6">
            <w:pPr>
              <w:tabs>
                <w:tab w:val="left" w:pos="4140"/>
              </w:tabs>
              <w:jc w:val="center"/>
              <w:rPr>
                <w:rFonts w:asciiTheme="minorEastAsia" w:eastAsiaTheme="minorEastAsia" w:hAnsiTheme="minorEastAsia"/>
                <w:sz w:val="18"/>
                <w:szCs w:val="18"/>
              </w:rPr>
            </w:pPr>
            <w:r w:rsidRPr="00F331C3">
              <w:rPr>
                <w:rFonts w:asciiTheme="minorEastAsia" w:eastAsiaTheme="minorEastAsia" w:hAnsiTheme="minorEastAsia" w:hint="eastAsia"/>
                <w:color w:val="000000" w:themeColor="text1"/>
                <w:sz w:val="18"/>
                <w:szCs w:val="18"/>
              </w:rPr>
              <w:t>2</w:t>
            </w:r>
          </w:p>
        </w:tc>
        <w:tc>
          <w:tcPr>
            <w:tcW w:w="1304" w:type="dxa"/>
            <w:vAlign w:val="center"/>
          </w:tcPr>
          <w:p w:rsidR="00F71AAD" w:rsidRPr="00BB4117" w:rsidRDefault="00F71AAD" w:rsidP="00182F6C">
            <w:pPr>
              <w:jc w:val="center"/>
              <w:rPr>
                <w:rFonts w:asciiTheme="minorEastAsia" w:eastAsiaTheme="minorEastAsia" w:hAnsiTheme="minorEastAsia"/>
                <w:sz w:val="18"/>
                <w:szCs w:val="18"/>
              </w:rPr>
            </w:pPr>
            <w:r w:rsidRPr="00F331C3">
              <w:rPr>
                <w:rFonts w:asciiTheme="minorEastAsia" w:eastAsiaTheme="minorEastAsia" w:hAnsiTheme="minorEastAsia" w:hint="eastAsia"/>
                <w:color w:val="000000" w:themeColor="text1"/>
                <w:sz w:val="18"/>
                <w:szCs w:val="18"/>
              </w:rPr>
              <w:t>2/</w:t>
            </w:r>
            <w:r w:rsidR="00182F6C">
              <w:rPr>
                <w:rFonts w:asciiTheme="minorEastAsia" w:eastAsiaTheme="minorEastAsia" w:hAnsiTheme="minorEastAsia" w:hint="eastAsia"/>
                <w:color w:val="000000" w:themeColor="text1"/>
                <w:sz w:val="18"/>
                <w:szCs w:val="18"/>
              </w:rPr>
              <w:t>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tcPr>
          <w:p w:rsidR="00F71AAD" w:rsidRPr="00BB4117" w:rsidRDefault="00F71AAD" w:rsidP="00F41405">
            <w:pPr>
              <w:jc w:val="center"/>
              <w:rPr>
                <w:sz w:val="18"/>
                <w:szCs w:val="18"/>
              </w:rPr>
            </w:pPr>
            <w:r w:rsidRPr="00BB4117">
              <w:rPr>
                <w:sz w:val="18"/>
                <w:szCs w:val="18"/>
              </w:rPr>
              <w:t>PHY5028</w:t>
            </w:r>
          </w:p>
        </w:tc>
        <w:tc>
          <w:tcPr>
            <w:tcW w:w="3110" w:type="dxa"/>
            <w:vAlign w:val="center"/>
          </w:tcPr>
          <w:p w:rsidR="00F71AAD" w:rsidRPr="00BB4117" w:rsidRDefault="00F71AAD" w:rsidP="00F41405">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凝聚态物理</w:t>
            </w:r>
            <w:r w:rsidRPr="00BB4117">
              <w:rPr>
                <w:rFonts w:asciiTheme="minorEastAsia" w:eastAsiaTheme="minorEastAsia" w:hAnsiTheme="minorEastAsia"/>
                <w:sz w:val="18"/>
                <w:szCs w:val="18"/>
              </w:rPr>
              <w:t>讲坛</w:t>
            </w:r>
          </w:p>
        </w:tc>
        <w:tc>
          <w:tcPr>
            <w:tcW w:w="1142" w:type="dxa"/>
            <w:vAlign w:val="center"/>
          </w:tcPr>
          <w:p w:rsidR="00F71AAD" w:rsidRPr="00BB4117" w:rsidRDefault="00F71AAD" w:rsidP="00F41405">
            <w:pPr>
              <w:jc w:val="center"/>
              <w:rPr>
                <w:rFonts w:asciiTheme="minorEastAsia" w:eastAsiaTheme="minorEastAsia" w:hAnsiTheme="minorEastAsia"/>
                <w:sz w:val="18"/>
                <w:szCs w:val="18"/>
              </w:rPr>
            </w:pPr>
            <w:r w:rsidRPr="00BB4117">
              <w:rPr>
                <w:rFonts w:asciiTheme="minorEastAsia" w:eastAsiaTheme="minorEastAsia" w:hAnsiTheme="minorEastAsia" w:hint="eastAsia"/>
                <w:sz w:val="18"/>
                <w:szCs w:val="18"/>
              </w:rPr>
              <w:t>秋</w:t>
            </w:r>
          </w:p>
        </w:tc>
        <w:tc>
          <w:tcPr>
            <w:tcW w:w="516" w:type="dxa"/>
            <w:vAlign w:val="center"/>
          </w:tcPr>
          <w:p w:rsidR="00F71AAD" w:rsidRPr="00BB4117" w:rsidRDefault="00F71AAD" w:rsidP="00F41405">
            <w:pPr>
              <w:tabs>
                <w:tab w:val="left" w:pos="4140"/>
              </w:tabs>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3</w:t>
            </w:r>
          </w:p>
        </w:tc>
        <w:tc>
          <w:tcPr>
            <w:tcW w:w="1304" w:type="dxa"/>
            <w:vAlign w:val="center"/>
          </w:tcPr>
          <w:p w:rsidR="00F71AAD" w:rsidRPr="00BB4117" w:rsidRDefault="00F71AAD" w:rsidP="00F41405">
            <w:pPr>
              <w:jc w:val="center"/>
              <w:rPr>
                <w:rFonts w:asciiTheme="minorEastAsia" w:eastAsiaTheme="minorEastAsia" w:hAnsiTheme="minorEastAsia"/>
                <w:sz w:val="18"/>
                <w:szCs w:val="18"/>
              </w:rPr>
            </w:pPr>
            <w:r w:rsidRPr="00BB4117">
              <w:rPr>
                <w:rFonts w:asciiTheme="minorEastAsia" w:eastAsiaTheme="minorEastAsia" w:hAnsiTheme="minorEastAsia"/>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223F15" w:rsidRDefault="00F71AAD" w:rsidP="004913F6">
            <w:pPr>
              <w:jc w:val="center"/>
              <w:rPr>
                <w:color w:val="000000" w:themeColor="text1"/>
                <w:kern w:val="0"/>
                <w:sz w:val="18"/>
                <w:szCs w:val="18"/>
              </w:rPr>
            </w:pPr>
            <w:r w:rsidRPr="00223F15">
              <w:rPr>
                <w:rFonts w:hint="eastAsia"/>
                <w:color w:val="000000" w:themeColor="text1"/>
                <w:kern w:val="0"/>
                <w:sz w:val="18"/>
                <w:szCs w:val="18"/>
              </w:rPr>
              <w:t>IQS5001</w:t>
            </w:r>
          </w:p>
        </w:tc>
        <w:tc>
          <w:tcPr>
            <w:tcW w:w="3110" w:type="dxa"/>
            <w:vAlign w:val="center"/>
          </w:tcPr>
          <w:p w:rsidR="00F71AAD" w:rsidRPr="00223F15" w:rsidRDefault="00F71AAD" w:rsidP="004913F6">
            <w:pPr>
              <w:jc w:val="center"/>
              <w:rPr>
                <w:color w:val="000000" w:themeColor="text1"/>
                <w:kern w:val="0"/>
                <w:sz w:val="18"/>
                <w:szCs w:val="18"/>
              </w:rPr>
            </w:pPr>
            <w:r w:rsidRPr="00223F15">
              <w:rPr>
                <w:rFonts w:hint="eastAsia"/>
                <w:color w:val="000000" w:themeColor="text1"/>
                <w:kern w:val="0"/>
                <w:sz w:val="18"/>
                <w:szCs w:val="18"/>
              </w:rPr>
              <w:t>量子信息物理学</w:t>
            </w:r>
          </w:p>
        </w:tc>
        <w:tc>
          <w:tcPr>
            <w:tcW w:w="1142" w:type="dxa"/>
            <w:vAlign w:val="center"/>
          </w:tcPr>
          <w:p w:rsidR="00F71AAD" w:rsidRPr="00223F15" w:rsidRDefault="00F71AAD" w:rsidP="004913F6">
            <w:pPr>
              <w:jc w:val="center"/>
              <w:rPr>
                <w:color w:val="000000" w:themeColor="text1"/>
                <w:kern w:val="0"/>
                <w:sz w:val="18"/>
                <w:szCs w:val="18"/>
              </w:rPr>
            </w:pPr>
            <w:r w:rsidRPr="00223F15">
              <w:rPr>
                <w:color w:val="000000" w:themeColor="text1"/>
                <w:kern w:val="0"/>
                <w:sz w:val="18"/>
                <w:szCs w:val="18"/>
              </w:rPr>
              <w:t>秋</w:t>
            </w:r>
          </w:p>
        </w:tc>
        <w:tc>
          <w:tcPr>
            <w:tcW w:w="516" w:type="dxa"/>
            <w:vAlign w:val="center"/>
          </w:tcPr>
          <w:p w:rsidR="00F71AAD" w:rsidRPr="00223F15" w:rsidRDefault="00F71AAD" w:rsidP="004913F6">
            <w:pPr>
              <w:tabs>
                <w:tab w:val="left" w:pos="4140"/>
              </w:tabs>
              <w:jc w:val="center"/>
              <w:rPr>
                <w:color w:val="000000" w:themeColor="text1"/>
                <w:kern w:val="0"/>
                <w:sz w:val="18"/>
                <w:szCs w:val="18"/>
              </w:rPr>
            </w:pPr>
            <w:r w:rsidRPr="00223F15">
              <w:rPr>
                <w:rFonts w:hint="eastAsia"/>
                <w:color w:val="000000" w:themeColor="text1"/>
                <w:kern w:val="0"/>
                <w:sz w:val="18"/>
                <w:szCs w:val="18"/>
              </w:rPr>
              <w:t>3</w:t>
            </w:r>
          </w:p>
        </w:tc>
        <w:tc>
          <w:tcPr>
            <w:tcW w:w="1304" w:type="dxa"/>
            <w:vAlign w:val="center"/>
          </w:tcPr>
          <w:p w:rsidR="00F71AAD" w:rsidRPr="00223F15" w:rsidRDefault="00F71AAD" w:rsidP="004913F6">
            <w:pPr>
              <w:jc w:val="center"/>
              <w:rPr>
                <w:color w:val="000000" w:themeColor="text1"/>
                <w:kern w:val="0"/>
                <w:sz w:val="18"/>
                <w:szCs w:val="18"/>
              </w:rPr>
            </w:pPr>
            <w:r w:rsidRPr="00223F15">
              <w:rPr>
                <w:rFonts w:hint="eastAsia"/>
                <w:color w:val="000000" w:themeColor="text1"/>
                <w:kern w:val="0"/>
                <w:sz w:val="18"/>
                <w:szCs w:val="18"/>
              </w:rPr>
              <w:t>3/48</w:t>
            </w:r>
          </w:p>
        </w:tc>
      </w:tr>
      <w:tr w:rsidR="00F71AAD" w:rsidTr="00872250">
        <w:trPr>
          <w:trHeight w:val="340"/>
          <w:jc w:val="center"/>
        </w:trPr>
        <w:tc>
          <w:tcPr>
            <w:tcW w:w="951" w:type="dxa"/>
            <w:vMerge/>
            <w:vAlign w:val="center"/>
          </w:tcPr>
          <w:p w:rsidR="00F71AAD" w:rsidRDefault="00F71AAD" w:rsidP="00A61C7F">
            <w:pPr>
              <w:jc w:val="center"/>
              <w:rPr>
                <w:kern w:val="0"/>
                <w:sz w:val="18"/>
                <w:szCs w:val="18"/>
              </w:rPr>
            </w:pPr>
          </w:p>
        </w:tc>
        <w:tc>
          <w:tcPr>
            <w:tcW w:w="1276" w:type="dxa"/>
            <w:vAlign w:val="center"/>
          </w:tcPr>
          <w:p w:rsidR="00F71AAD" w:rsidRPr="00223F15" w:rsidRDefault="00F71AAD" w:rsidP="004913F6">
            <w:pPr>
              <w:jc w:val="center"/>
              <w:rPr>
                <w:color w:val="000000" w:themeColor="text1"/>
                <w:kern w:val="0"/>
                <w:sz w:val="18"/>
                <w:szCs w:val="18"/>
              </w:rPr>
            </w:pPr>
            <w:r w:rsidRPr="00223F15">
              <w:rPr>
                <w:rFonts w:hint="eastAsia"/>
                <w:color w:val="000000" w:themeColor="text1"/>
                <w:kern w:val="0"/>
                <w:sz w:val="18"/>
                <w:szCs w:val="18"/>
              </w:rPr>
              <w:t>IQS5002</w:t>
            </w:r>
          </w:p>
        </w:tc>
        <w:tc>
          <w:tcPr>
            <w:tcW w:w="3110" w:type="dxa"/>
            <w:vAlign w:val="center"/>
          </w:tcPr>
          <w:p w:rsidR="00F71AAD" w:rsidRPr="00223F15" w:rsidRDefault="00F71AAD" w:rsidP="004913F6">
            <w:pPr>
              <w:jc w:val="center"/>
              <w:rPr>
                <w:color w:val="000000" w:themeColor="text1"/>
                <w:kern w:val="0"/>
                <w:sz w:val="18"/>
                <w:szCs w:val="18"/>
              </w:rPr>
            </w:pPr>
            <w:r w:rsidRPr="00223F15">
              <w:rPr>
                <w:rFonts w:hint="eastAsia"/>
                <w:color w:val="000000" w:themeColor="text1"/>
                <w:kern w:val="0"/>
                <w:sz w:val="18"/>
                <w:szCs w:val="18"/>
              </w:rPr>
              <w:t>量子比特</w:t>
            </w:r>
          </w:p>
        </w:tc>
        <w:tc>
          <w:tcPr>
            <w:tcW w:w="1142" w:type="dxa"/>
            <w:vAlign w:val="center"/>
          </w:tcPr>
          <w:p w:rsidR="00F71AAD" w:rsidRPr="00223F15" w:rsidRDefault="00F71AAD" w:rsidP="004913F6">
            <w:pPr>
              <w:jc w:val="center"/>
              <w:rPr>
                <w:color w:val="000000" w:themeColor="text1"/>
                <w:kern w:val="0"/>
                <w:sz w:val="18"/>
                <w:szCs w:val="18"/>
              </w:rPr>
            </w:pPr>
            <w:r w:rsidRPr="00223F15">
              <w:rPr>
                <w:rFonts w:hint="eastAsia"/>
                <w:color w:val="000000" w:themeColor="text1"/>
                <w:kern w:val="0"/>
                <w:sz w:val="18"/>
                <w:szCs w:val="18"/>
              </w:rPr>
              <w:t>春</w:t>
            </w:r>
          </w:p>
        </w:tc>
        <w:tc>
          <w:tcPr>
            <w:tcW w:w="516" w:type="dxa"/>
            <w:vAlign w:val="center"/>
          </w:tcPr>
          <w:p w:rsidR="00F71AAD" w:rsidRPr="00223F15" w:rsidRDefault="00F71AAD" w:rsidP="004913F6">
            <w:pPr>
              <w:tabs>
                <w:tab w:val="left" w:pos="4140"/>
              </w:tabs>
              <w:jc w:val="center"/>
              <w:rPr>
                <w:color w:val="000000" w:themeColor="text1"/>
                <w:kern w:val="0"/>
                <w:sz w:val="18"/>
                <w:szCs w:val="18"/>
              </w:rPr>
            </w:pPr>
            <w:r w:rsidRPr="00223F15">
              <w:rPr>
                <w:rFonts w:hint="eastAsia"/>
                <w:color w:val="000000" w:themeColor="text1"/>
                <w:kern w:val="0"/>
                <w:sz w:val="18"/>
                <w:szCs w:val="18"/>
              </w:rPr>
              <w:t>3</w:t>
            </w:r>
          </w:p>
        </w:tc>
        <w:tc>
          <w:tcPr>
            <w:tcW w:w="1304" w:type="dxa"/>
            <w:vAlign w:val="center"/>
          </w:tcPr>
          <w:p w:rsidR="00F71AAD" w:rsidRPr="00223F15" w:rsidRDefault="00F71AAD" w:rsidP="004913F6">
            <w:pPr>
              <w:jc w:val="center"/>
              <w:rPr>
                <w:color w:val="000000" w:themeColor="text1"/>
                <w:kern w:val="0"/>
                <w:sz w:val="18"/>
                <w:szCs w:val="18"/>
              </w:rPr>
            </w:pPr>
            <w:r w:rsidRPr="00223F15">
              <w:rPr>
                <w:rFonts w:hint="eastAsia"/>
                <w:color w:val="000000" w:themeColor="text1"/>
                <w:kern w:val="0"/>
                <w:sz w:val="18"/>
                <w:szCs w:val="18"/>
              </w:rPr>
              <w:t>3/48</w:t>
            </w:r>
          </w:p>
        </w:tc>
      </w:tr>
      <w:tr w:rsidR="00F71AAD" w:rsidTr="00872250">
        <w:trPr>
          <w:jc w:val="center"/>
        </w:trPr>
        <w:tc>
          <w:tcPr>
            <w:tcW w:w="951" w:type="dxa"/>
            <w:tcBorders>
              <w:top w:val="single" w:sz="4" w:space="0" w:color="auto"/>
              <w:bottom w:val="single" w:sz="4" w:space="0" w:color="auto"/>
            </w:tcBorders>
            <w:vAlign w:val="center"/>
          </w:tcPr>
          <w:p w:rsidR="00F71AAD" w:rsidRDefault="00F71AAD" w:rsidP="00A61C7F">
            <w:pPr>
              <w:jc w:val="center"/>
              <w:rPr>
                <w:kern w:val="0"/>
                <w:sz w:val="18"/>
                <w:szCs w:val="18"/>
              </w:rPr>
            </w:pPr>
            <w:r>
              <w:rPr>
                <w:rFonts w:hint="eastAsia"/>
                <w:kern w:val="0"/>
                <w:sz w:val="18"/>
                <w:szCs w:val="18"/>
              </w:rPr>
              <w:t>学术讲座（S</w:t>
            </w:r>
            <w:r>
              <w:rPr>
                <w:kern w:val="0"/>
                <w:sz w:val="18"/>
                <w:szCs w:val="18"/>
              </w:rPr>
              <w:t>eminar</w:t>
            </w:r>
            <w:r>
              <w:rPr>
                <w:rFonts w:hint="eastAsia"/>
                <w:kern w:val="0"/>
                <w:sz w:val="18"/>
                <w:szCs w:val="18"/>
              </w:rPr>
              <w:t>）</w:t>
            </w:r>
          </w:p>
        </w:tc>
        <w:tc>
          <w:tcPr>
            <w:tcW w:w="1276" w:type="dxa"/>
            <w:vAlign w:val="center"/>
          </w:tcPr>
          <w:p w:rsidR="00F71AAD" w:rsidRPr="00BB4117" w:rsidRDefault="00F71AAD" w:rsidP="00A61C7F">
            <w:pPr>
              <w:jc w:val="center"/>
              <w:rPr>
                <w:sz w:val="18"/>
                <w:szCs w:val="18"/>
              </w:rPr>
            </w:pPr>
            <w:r w:rsidRPr="00E5141B">
              <w:rPr>
                <w:rFonts w:asciiTheme="minorEastAsia" w:eastAsiaTheme="minorEastAsia" w:hAnsiTheme="minorEastAsia" w:hint="eastAsia"/>
                <w:sz w:val="18"/>
                <w:szCs w:val="18"/>
              </w:rPr>
              <w:t>ACA6001</w:t>
            </w:r>
          </w:p>
        </w:tc>
        <w:tc>
          <w:tcPr>
            <w:tcW w:w="3110" w:type="dxa"/>
            <w:vAlign w:val="center"/>
          </w:tcPr>
          <w:p w:rsidR="00F71AAD" w:rsidRPr="00BB4117" w:rsidRDefault="00F71AAD" w:rsidP="00A61C7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报告</w:t>
            </w:r>
          </w:p>
        </w:tc>
        <w:tc>
          <w:tcPr>
            <w:tcW w:w="1142" w:type="dxa"/>
            <w:vAlign w:val="center"/>
          </w:tcPr>
          <w:p w:rsidR="00F71AAD" w:rsidRPr="00BB4117" w:rsidRDefault="00F71AAD" w:rsidP="00A61C7F">
            <w:pPr>
              <w:jc w:val="center"/>
              <w:rPr>
                <w:rFonts w:asciiTheme="minorEastAsia" w:eastAsiaTheme="minorEastAsia" w:hAnsiTheme="minorEastAsia"/>
                <w:sz w:val="18"/>
                <w:szCs w:val="18"/>
              </w:rPr>
            </w:pPr>
          </w:p>
        </w:tc>
        <w:tc>
          <w:tcPr>
            <w:tcW w:w="516" w:type="dxa"/>
            <w:vAlign w:val="center"/>
          </w:tcPr>
          <w:p w:rsidR="00F71AAD" w:rsidRPr="00BB4117" w:rsidRDefault="00F71AAD" w:rsidP="00A61C7F">
            <w:pPr>
              <w:tabs>
                <w:tab w:val="left" w:pos="4140"/>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304" w:type="dxa"/>
            <w:vAlign w:val="center"/>
          </w:tcPr>
          <w:p w:rsidR="00F71AAD" w:rsidRDefault="00F71AAD" w:rsidP="00A61C7F">
            <w:pPr>
              <w:jc w:val="center"/>
              <w:rPr>
                <w:kern w:val="0"/>
                <w:sz w:val="18"/>
                <w:szCs w:val="18"/>
              </w:rPr>
            </w:pPr>
          </w:p>
        </w:tc>
      </w:tr>
      <w:tr w:rsidR="00F71AAD" w:rsidTr="00872250">
        <w:trPr>
          <w:jc w:val="center"/>
        </w:trPr>
        <w:tc>
          <w:tcPr>
            <w:tcW w:w="8299" w:type="dxa"/>
            <w:gridSpan w:val="6"/>
            <w:tcBorders>
              <w:top w:val="single" w:sz="4" w:space="0" w:color="auto"/>
              <w:bottom w:val="single" w:sz="4" w:space="0" w:color="auto"/>
            </w:tcBorders>
            <w:vAlign w:val="center"/>
          </w:tcPr>
          <w:p w:rsidR="00F71AAD" w:rsidRDefault="00F71AAD" w:rsidP="00A61C7F">
            <w:pPr>
              <w:jc w:val="left"/>
              <w:rPr>
                <w:kern w:val="0"/>
                <w:sz w:val="18"/>
                <w:szCs w:val="18"/>
              </w:rPr>
            </w:pPr>
            <w:r w:rsidRPr="00EF1779">
              <w:rPr>
                <w:rFonts w:asciiTheme="minorEastAsia" w:eastAsiaTheme="minorEastAsia" w:hAnsiTheme="minorEastAsia"/>
                <w:color w:val="000000" w:themeColor="text1"/>
                <w:sz w:val="18"/>
                <w:szCs w:val="18"/>
              </w:rPr>
              <w:t>每“听讲seminar”16场+“主讲seminar”1场，且被评定合格，计2学分，毕业审查前至少须修2学分seminar</w:t>
            </w:r>
          </w:p>
        </w:tc>
      </w:tr>
    </w:tbl>
    <w:p w:rsidR="00AA276E" w:rsidRDefault="00AA276E"/>
    <w:p w:rsidR="00421DC2" w:rsidRPr="0039595B" w:rsidRDefault="00D4747C" w:rsidP="00421DC2">
      <w:pPr>
        <w:rPr>
          <w:rFonts w:ascii="黑体" w:eastAsia="黑体" w:hAnsi="黑体"/>
          <w:sz w:val="32"/>
          <w:szCs w:val="32"/>
        </w:rPr>
      </w:pPr>
      <w:r w:rsidRPr="009703E2">
        <w:rPr>
          <w:rFonts w:hint="eastAsia"/>
        </w:rPr>
        <w:t xml:space="preserve">说明：1. </w:t>
      </w:r>
      <w:r w:rsidR="00E15FBB" w:rsidRPr="009703E2">
        <w:rPr>
          <w:rFonts w:hint="eastAsia"/>
        </w:rPr>
        <w:t>前沿物理选</w:t>
      </w:r>
      <w:r w:rsidRPr="009703E2">
        <w:rPr>
          <w:rFonts w:hint="eastAsia"/>
        </w:rPr>
        <w:t>讲</w:t>
      </w:r>
      <w:r w:rsidR="005C1984" w:rsidRPr="009703E2">
        <w:rPr>
          <w:rFonts w:hint="eastAsia"/>
        </w:rPr>
        <w:t>B</w:t>
      </w:r>
      <w:r w:rsidRPr="009703E2">
        <w:rPr>
          <w:rFonts w:hint="eastAsia"/>
        </w:rPr>
        <w:t>即ESS5004 空间物理前沿  或 ESS5009 地球物理前沿（地空）；2.</w:t>
      </w:r>
      <w:r w:rsidR="00651482" w:rsidRPr="009703E2">
        <w:rPr>
          <w:rFonts w:asciiTheme="minorEastAsia" w:eastAsiaTheme="minorEastAsia" w:hAnsiTheme="minorEastAsia" w:hint="eastAsia"/>
          <w:sz w:val="18"/>
          <w:szCs w:val="18"/>
        </w:rPr>
        <w:t xml:space="preserve"> </w:t>
      </w:r>
      <w:r w:rsidR="00651482" w:rsidRPr="009703E2">
        <w:rPr>
          <w:rFonts w:hint="eastAsia"/>
        </w:rPr>
        <w:t>现代物理实验</w:t>
      </w:r>
      <w:r w:rsidR="00421DC2" w:rsidRPr="009703E2">
        <w:rPr>
          <w:rFonts w:hint="eastAsia"/>
        </w:rPr>
        <w:t>B</w:t>
      </w:r>
      <w:r w:rsidR="00651482" w:rsidRPr="009703E2">
        <w:rPr>
          <w:rFonts w:hint="eastAsia"/>
        </w:rPr>
        <w:t xml:space="preserve"> 即ESS5028 现代信号分析与数据处理</w:t>
      </w:r>
      <w:r w:rsidR="00421DC2" w:rsidRPr="009703E2">
        <w:rPr>
          <w:rFonts w:hint="eastAsia"/>
        </w:rPr>
        <w:t>; 3.高等量子力学B为应用量子力学</w:t>
      </w:r>
      <w:r w:rsidR="00D6090A">
        <w:rPr>
          <w:rFonts w:hint="eastAsia"/>
        </w:rPr>
        <w:t>，现代物理实验D为先进材料表征技术（材料系）</w:t>
      </w:r>
    </w:p>
    <w:p w:rsidR="00D4747C" w:rsidRPr="00421DC2" w:rsidRDefault="00D4747C"/>
    <w:p w:rsidR="00DA1707" w:rsidRPr="00954700" w:rsidRDefault="00DA1707" w:rsidP="00DA1707">
      <w:pPr>
        <w:rPr>
          <w:rFonts w:ascii="黑体" w:eastAsia="黑体" w:hAnsi="黑体"/>
          <w:sz w:val="28"/>
          <w:szCs w:val="30"/>
        </w:rPr>
      </w:pPr>
      <w:r>
        <w:rPr>
          <w:rFonts w:ascii="黑体" w:eastAsia="黑体" w:hAnsi="黑体" w:hint="eastAsia"/>
          <w:sz w:val="28"/>
          <w:szCs w:val="30"/>
        </w:rPr>
        <w:t>附录二：</w:t>
      </w:r>
      <w:r w:rsidRPr="00954700">
        <w:rPr>
          <w:rFonts w:ascii="黑体" w:eastAsia="黑体" w:hAnsi="黑体" w:hint="eastAsia"/>
          <w:sz w:val="28"/>
          <w:szCs w:val="30"/>
        </w:rPr>
        <w:t>学术成果发表刊物目录</w:t>
      </w:r>
    </w:p>
    <w:tbl>
      <w:tblPr>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1"/>
      </w:tblGrid>
      <w:tr w:rsidR="00AA276E" w:rsidRPr="003549F2">
        <w:trPr>
          <w:jc w:val="center"/>
        </w:trPr>
        <w:tc>
          <w:tcPr>
            <w:tcW w:w="8491" w:type="dxa"/>
          </w:tcPr>
          <w:p w:rsidR="00F02CC1" w:rsidRPr="003549F2" w:rsidRDefault="00F02CC1" w:rsidP="00F02CC1">
            <w:pPr>
              <w:spacing w:line="312" w:lineRule="auto"/>
              <w:ind w:leftChars="50" w:left="105" w:rightChars="50" w:right="105"/>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学科方向：</w:t>
            </w:r>
            <w:r w:rsidRPr="003549F2">
              <w:rPr>
                <w:rFonts w:asciiTheme="minorEastAsia" w:eastAsiaTheme="minorEastAsia" w:hAnsiTheme="minorEastAsia"/>
                <w:bCs w:val="0"/>
                <w:sz w:val="24"/>
                <w:szCs w:val="24"/>
              </w:rPr>
              <w:t xml:space="preserve"> </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1．Physical Review Letters</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2．Physical Review Series</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3．Nature/ Science</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hint="eastAsia"/>
                <w:kern w:val="0"/>
                <w:sz w:val="24"/>
                <w:szCs w:val="24"/>
              </w:rPr>
              <w:t>4.Nature Series</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5. Applied Physics Letters</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6. Journal of Applied Physics</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7. New Journal of Physics</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8. Journal of Physical Chemistry</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9. Chinese Physics Letters</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10. Science Bulletin</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11. Journal of High Energy Physics</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12. European Physics Letters</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13.Advanced Materials Series</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14．Advanced Materials</w:t>
            </w:r>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lastRenderedPageBreak/>
              <w:t xml:space="preserve">15. ACS </w:t>
            </w:r>
            <w:proofErr w:type="spellStart"/>
            <w:r w:rsidRPr="003549F2">
              <w:rPr>
                <w:rFonts w:asciiTheme="minorEastAsia" w:eastAsiaTheme="minorEastAsia" w:hAnsiTheme="minorEastAsia" w:hint="eastAsia"/>
                <w:bCs w:val="0"/>
                <w:sz w:val="24"/>
                <w:szCs w:val="24"/>
              </w:rPr>
              <w:t>Nano</w:t>
            </w:r>
            <w:proofErr w:type="spellEnd"/>
          </w:p>
          <w:p w:rsidR="00685562" w:rsidRPr="003549F2" w:rsidRDefault="00685562"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16．</w:t>
            </w:r>
            <w:proofErr w:type="spellStart"/>
            <w:r w:rsidRPr="003549F2">
              <w:rPr>
                <w:rFonts w:asciiTheme="minorEastAsia" w:eastAsiaTheme="minorEastAsia" w:hAnsiTheme="minorEastAsia" w:hint="eastAsia"/>
                <w:bCs w:val="0"/>
                <w:sz w:val="24"/>
                <w:szCs w:val="24"/>
              </w:rPr>
              <w:t>Nanoletter</w:t>
            </w:r>
            <w:proofErr w:type="spellEnd"/>
          </w:p>
          <w:p w:rsidR="00685562" w:rsidRPr="003549F2" w:rsidRDefault="00B90BE3" w:rsidP="00685562">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17</w:t>
            </w:r>
            <w:r w:rsidR="00685562" w:rsidRPr="003549F2">
              <w:rPr>
                <w:rFonts w:asciiTheme="minorEastAsia" w:eastAsiaTheme="minorEastAsia" w:hAnsiTheme="minorEastAsia" w:hint="eastAsia"/>
                <w:bCs w:val="0"/>
                <w:sz w:val="24"/>
                <w:szCs w:val="24"/>
              </w:rPr>
              <w:t>. High Pressure Research</w:t>
            </w:r>
          </w:p>
          <w:p w:rsidR="00685562" w:rsidRPr="003549F2" w:rsidRDefault="00B90BE3" w:rsidP="00685562">
            <w:pPr>
              <w:spacing w:line="312" w:lineRule="auto"/>
              <w:ind w:leftChars="100" w:left="570" w:rightChars="50" w:right="105" w:hangingChars="150" w:hanging="360"/>
              <w:rPr>
                <w:kern w:val="0"/>
                <w:sz w:val="24"/>
                <w:szCs w:val="24"/>
              </w:rPr>
            </w:pPr>
            <w:r w:rsidRPr="003549F2">
              <w:rPr>
                <w:rFonts w:hint="eastAsia"/>
                <w:kern w:val="0"/>
                <w:sz w:val="24"/>
                <w:szCs w:val="24"/>
              </w:rPr>
              <w:t>18</w:t>
            </w:r>
            <w:r w:rsidR="00685562" w:rsidRPr="003549F2">
              <w:rPr>
                <w:rFonts w:hint="eastAsia"/>
                <w:kern w:val="0"/>
                <w:sz w:val="24"/>
                <w:szCs w:val="24"/>
              </w:rPr>
              <w:t>. Journal of Alloys and Compounds</w:t>
            </w:r>
          </w:p>
          <w:p w:rsidR="008C7A9F" w:rsidRPr="003549F2" w:rsidRDefault="008C7A9F" w:rsidP="008C7A9F">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19.</w:t>
            </w:r>
            <w:r w:rsidRPr="003549F2">
              <w:rPr>
                <w:rFonts w:asciiTheme="minorEastAsia" w:eastAsiaTheme="minorEastAsia" w:hAnsiTheme="minorEastAsia"/>
                <w:bCs w:val="0"/>
                <w:sz w:val="24"/>
                <w:szCs w:val="24"/>
              </w:rPr>
              <w:t xml:space="preserve"> Environmental Science &amp; Technology</w:t>
            </w:r>
          </w:p>
          <w:p w:rsidR="008C7A9F" w:rsidRPr="003549F2" w:rsidRDefault="008C7A9F" w:rsidP="008C7A9F">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20.</w:t>
            </w:r>
            <w:r w:rsidRPr="003549F2">
              <w:rPr>
                <w:rFonts w:asciiTheme="minorEastAsia" w:eastAsiaTheme="minorEastAsia" w:hAnsiTheme="minorEastAsia"/>
                <w:bCs w:val="0"/>
                <w:sz w:val="24"/>
                <w:szCs w:val="24"/>
              </w:rPr>
              <w:t xml:space="preserve"> Water Research</w:t>
            </w:r>
          </w:p>
          <w:p w:rsidR="008C7A9F" w:rsidRPr="003549F2" w:rsidRDefault="008C7A9F" w:rsidP="008C7A9F">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21.</w:t>
            </w:r>
            <w:r w:rsidRPr="003549F2">
              <w:rPr>
                <w:rFonts w:asciiTheme="minorEastAsia" w:eastAsiaTheme="minorEastAsia" w:hAnsiTheme="minorEastAsia"/>
                <w:bCs w:val="0"/>
                <w:sz w:val="24"/>
                <w:szCs w:val="24"/>
              </w:rPr>
              <w:t xml:space="preserve"> Environmental Science: </w:t>
            </w:r>
            <w:proofErr w:type="spellStart"/>
            <w:r w:rsidRPr="003549F2">
              <w:rPr>
                <w:rFonts w:asciiTheme="minorEastAsia" w:eastAsiaTheme="minorEastAsia" w:hAnsiTheme="minorEastAsia"/>
                <w:bCs w:val="0"/>
                <w:sz w:val="24"/>
                <w:szCs w:val="24"/>
              </w:rPr>
              <w:t>Nano</w:t>
            </w:r>
            <w:proofErr w:type="spellEnd"/>
          </w:p>
          <w:p w:rsidR="008C7A9F" w:rsidRPr="003549F2" w:rsidRDefault="008C7A9F" w:rsidP="008C7A9F">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22.</w:t>
            </w:r>
            <w:r w:rsidRPr="003549F2">
              <w:rPr>
                <w:rFonts w:asciiTheme="minorEastAsia" w:eastAsiaTheme="minorEastAsia" w:hAnsiTheme="minorEastAsia"/>
                <w:bCs w:val="0"/>
                <w:sz w:val="24"/>
                <w:szCs w:val="24"/>
              </w:rPr>
              <w:t xml:space="preserve"> </w:t>
            </w:r>
            <w:proofErr w:type="spellStart"/>
            <w:r w:rsidRPr="003549F2">
              <w:rPr>
                <w:rFonts w:asciiTheme="minorEastAsia" w:eastAsiaTheme="minorEastAsia" w:hAnsiTheme="minorEastAsia"/>
                <w:bCs w:val="0"/>
                <w:sz w:val="24"/>
                <w:szCs w:val="24"/>
              </w:rPr>
              <w:t>Nanoscale</w:t>
            </w:r>
            <w:proofErr w:type="spellEnd"/>
          </w:p>
          <w:p w:rsidR="008C7A9F" w:rsidRPr="003549F2" w:rsidRDefault="008C7A9F" w:rsidP="008C7A9F">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23.</w:t>
            </w:r>
            <w:r w:rsidRPr="003549F2">
              <w:rPr>
                <w:rFonts w:asciiTheme="minorEastAsia" w:eastAsiaTheme="minorEastAsia" w:hAnsiTheme="minorEastAsia"/>
                <w:bCs w:val="0"/>
                <w:sz w:val="24"/>
                <w:szCs w:val="24"/>
              </w:rPr>
              <w:t xml:space="preserve"> </w:t>
            </w:r>
            <w:proofErr w:type="spellStart"/>
            <w:r w:rsidRPr="003549F2">
              <w:rPr>
                <w:rFonts w:asciiTheme="minorEastAsia" w:eastAsiaTheme="minorEastAsia" w:hAnsiTheme="minorEastAsia"/>
                <w:bCs w:val="0"/>
                <w:sz w:val="24"/>
                <w:szCs w:val="24"/>
              </w:rPr>
              <w:t>Nano</w:t>
            </w:r>
            <w:proofErr w:type="spellEnd"/>
            <w:r w:rsidRPr="003549F2">
              <w:rPr>
                <w:rFonts w:asciiTheme="minorEastAsia" w:eastAsiaTheme="minorEastAsia" w:hAnsiTheme="minorEastAsia"/>
                <w:bCs w:val="0"/>
                <w:sz w:val="24"/>
                <w:szCs w:val="24"/>
              </w:rPr>
              <w:t xml:space="preserve"> Research</w:t>
            </w:r>
          </w:p>
          <w:p w:rsidR="008C7A9F" w:rsidRPr="003549F2" w:rsidRDefault="008C7A9F" w:rsidP="008C7A9F">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24.</w:t>
            </w:r>
            <w:r w:rsidRPr="003549F2">
              <w:rPr>
                <w:rFonts w:asciiTheme="minorEastAsia" w:eastAsiaTheme="minorEastAsia" w:hAnsiTheme="minorEastAsia"/>
                <w:bCs w:val="0"/>
                <w:sz w:val="24"/>
                <w:szCs w:val="24"/>
              </w:rPr>
              <w:t xml:space="preserve"> Carbon</w:t>
            </w:r>
          </w:p>
          <w:p w:rsidR="008C7A9F" w:rsidRPr="003549F2" w:rsidRDefault="008C7A9F" w:rsidP="008C7A9F">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25.</w:t>
            </w:r>
            <w:r w:rsidRPr="003549F2">
              <w:rPr>
                <w:rFonts w:asciiTheme="minorEastAsia" w:eastAsiaTheme="minorEastAsia" w:hAnsiTheme="minorEastAsia"/>
                <w:bCs w:val="0"/>
                <w:sz w:val="24"/>
                <w:szCs w:val="24"/>
              </w:rPr>
              <w:t xml:space="preserve"> Journal of Membrane Science</w:t>
            </w:r>
          </w:p>
          <w:p w:rsidR="008C7A9F" w:rsidRPr="003549F2" w:rsidRDefault="008C7A9F" w:rsidP="008C7A9F">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26.</w:t>
            </w:r>
            <w:r w:rsidRPr="003549F2">
              <w:rPr>
                <w:rFonts w:asciiTheme="minorEastAsia" w:eastAsiaTheme="minorEastAsia" w:hAnsiTheme="minorEastAsia"/>
                <w:bCs w:val="0"/>
                <w:sz w:val="24"/>
                <w:szCs w:val="24"/>
              </w:rPr>
              <w:t xml:space="preserve"> Chemical Engineering Journal</w:t>
            </w:r>
          </w:p>
          <w:p w:rsidR="008C7A9F" w:rsidRPr="003549F2" w:rsidRDefault="008C7A9F" w:rsidP="008C7A9F">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27.</w:t>
            </w:r>
            <w:r w:rsidRPr="003549F2">
              <w:rPr>
                <w:rFonts w:asciiTheme="minorEastAsia" w:eastAsiaTheme="minorEastAsia" w:hAnsiTheme="minorEastAsia"/>
                <w:bCs w:val="0"/>
                <w:sz w:val="24"/>
                <w:szCs w:val="24"/>
              </w:rPr>
              <w:t xml:space="preserve"> Journal of Hazardous Materials</w:t>
            </w:r>
          </w:p>
          <w:p w:rsidR="008C7A9F" w:rsidRPr="003549F2" w:rsidRDefault="008C7A9F" w:rsidP="008C7A9F">
            <w:pPr>
              <w:spacing w:line="312" w:lineRule="auto"/>
              <w:ind w:leftChars="100" w:left="570" w:rightChars="50" w:right="105" w:hangingChars="150" w:hanging="360"/>
              <w:rPr>
                <w:rFonts w:asciiTheme="minorEastAsia" w:eastAsiaTheme="minorEastAsia" w:hAnsiTheme="minorEastAsia"/>
                <w:bCs w:val="0"/>
                <w:sz w:val="24"/>
                <w:szCs w:val="24"/>
              </w:rPr>
            </w:pPr>
            <w:r w:rsidRPr="003549F2">
              <w:rPr>
                <w:rFonts w:asciiTheme="minorEastAsia" w:eastAsiaTheme="minorEastAsia" w:hAnsiTheme="minorEastAsia" w:hint="eastAsia"/>
                <w:bCs w:val="0"/>
                <w:sz w:val="24"/>
                <w:szCs w:val="24"/>
              </w:rPr>
              <w:t>28.</w:t>
            </w:r>
            <w:r w:rsidRPr="003549F2">
              <w:rPr>
                <w:rFonts w:asciiTheme="minorEastAsia" w:eastAsiaTheme="minorEastAsia" w:hAnsiTheme="minorEastAsia"/>
                <w:bCs w:val="0"/>
                <w:sz w:val="24"/>
                <w:szCs w:val="24"/>
              </w:rPr>
              <w:t xml:space="preserve"> Desalination</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rFonts w:hint="eastAsia"/>
                <w:bCs w:val="0"/>
                <w:kern w:val="0"/>
                <w:sz w:val="24"/>
                <w:szCs w:val="24"/>
              </w:rPr>
              <w:t>29</w:t>
            </w:r>
            <w:r w:rsidRPr="003549F2">
              <w:rPr>
                <w:bCs w:val="0"/>
                <w:kern w:val="0"/>
                <w:sz w:val="24"/>
                <w:szCs w:val="24"/>
              </w:rPr>
              <w:t>. Progress in Materials Science</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3</w:t>
            </w:r>
            <w:r w:rsidRPr="003549F2">
              <w:rPr>
                <w:rFonts w:hint="eastAsia"/>
                <w:bCs w:val="0"/>
                <w:kern w:val="0"/>
                <w:sz w:val="24"/>
                <w:szCs w:val="24"/>
              </w:rPr>
              <w:t>0</w:t>
            </w:r>
            <w:r w:rsidRPr="003549F2">
              <w:rPr>
                <w:bCs w:val="0"/>
                <w:kern w:val="0"/>
                <w:sz w:val="24"/>
                <w:szCs w:val="24"/>
              </w:rPr>
              <w:t>. Advanced Energy Materials</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3</w:t>
            </w:r>
            <w:r w:rsidRPr="003549F2">
              <w:rPr>
                <w:rFonts w:hint="eastAsia"/>
                <w:bCs w:val="0"/>
                <w:kern w:val="0"/>
                <w:sz w:val="24"/>
                <w:szCs w:val="24"/>
              </w:rPr>
              <w:t>1</w:t>
            </w:r>
            <w:r w:rsidRPr="003549F2">
              <w:rPr>
                <w:bCs w:val="0"/>
                <w:kern w:val="0"/>
                <w:sz w:val="24"/>
                <w:szCs w:val="24"/>
              </w:rPr>
              <w:t>. Advanced Functional Materials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3</w:t>
            </w:r>
            <w:r w:rsidRPr="003549F2">
              <w:rPr>
                <w:rFonts w:hint="eastAsia"/>
                <w:bCs w:val="0"/>
                <w:kern w:val="0"/>
                <w:sz w:val="24"/>
                <w:szCs w:val="24"/>
              </w:rPr>
              <w:t>2</w:t>
            </w:r>
            <w:r w:rsidRPr="003549F2">
              <w:rPr>
                <w:bCs w:val="0"/>
                <w:kern w:val="0"/>
                <w:sz w:val="24"/>
                <w:szCs w:val="24"/>
              </w:rPr>
              <w:t xml:space="preserve">. </w:t>
            </w:r>
            <w:proofErr w:type="spellStart"/>
            <w:r w:rsidRPr="003549F2">
              <w:rPr>
                <w:bCs w:val="0"/>
                <w:kern w:val="0"/>
                <w:sz w:val="24"/>
                <w:szCs w:val="24"/>
              </w:rPr>
              <w:t>Angewandte</w:t>
            </w:r>
            <w:proofErr w:type="spellEnd"/>
            <w:r w:rsidRPr="003549F2">
              <w:rPr>
                <w:bCs w:val="0"/>
                <w:kern w:val="0"/>
                <w:sz w:val="24"/>
                <w:szCs w:val="24"/>
              </w:rPr>
              <w:t xml:space="preserve"> </w:t>
            </w:r>
            <w:proofErr w:type="spellStart"/>
            <w:r w:rsidRPr="003549F2">
              <w:rPr>
                <w:bCs w:val="0"/>
                <w:kern w:val="0"/>
                <w:sz w:val="24"/>
                <w:szCs w:val="24"/>
              </w:rPr>
              <w:t>Chemie</w:t>
            </w:r>
            <w:proofErr w:type="spellEnd"/>
            <w:r w:rsidRPr="003549F2">
              <w:rPr>
                <w:bCs w:val="0"/>
                <w:kern w:val="0"/>
                <w:sz w:val="24"/>
                <w:szCs w:val="24"/>
              </w:rPr>
              <w:t>-International Edition</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3</w:t>
            </w:r>
            <w:r w:rsidRPr="003549F2">
              <w:rPr>
                <w:rFonts w:hint="eastAsia"/>
                <w:bCs w:val="0"/>
                <w:kern w:val="0"/>
                <w:sz w:val="24"/>
                <w:szCs w:val="24"/>
              </w:rPr>
              <w:t>3</w:t>
            </w:r>
            <w:r w:rsidRPr="003549F2">
              <w:rPr>
                <w:bCs w:val="0"/>
                <w:kern w:val="0"/>
                <w:sz w:val="24"/>
                <w:szCs w:val="24"/>
              </w:rPr>
              <w:t>. Journal of the American Chemical Society</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3</w:t>
            </w:r>
            <w:r w:rsidRPr="003549F2">
              <w:rPr>
                <w:rFonts w:hint="eastAsia"/>
                <w:bCs w:val="0"/>
                <w:kern w:val="0"/>
                <w:sz w:val="24"/>
                <w:szCs w:val="24"/>
              </w:rPr>
              <w:t>4</w:t>
            </w:r>
            <w:r w:rsidRPr="003549F2">
              <w:rPr>
                <w:bCs w:val="0"/>
                <w:kern w:val="0"/>
                <w:sz w:val="24"/>
                <w:szCs w:val="24"/>
              </w:rPr>
              <w:t xml:space="preserve">. </w:t>
            </w:r>
            <w:proofErr w:type="spellStart"/>
            <w:r w:rsidRPr="003549F2">
              <w:rPr>
                <w:bCs w:val="0"/>
                <w:kern w:val="0"/>
                <w:sz w:val="24"/>
                <w:szCs w:val="24"/>
              </w:rPr>
              <w:t>Nano</w:t>
            </w:r>
            <w:proofErr w:type="spellEnd"/>
            <w:r w:rsidRPr="003549F2">
              <w:rPr>
                <w:bCs w:val="0"/>
                <w:kern w:val="0"/>
                <w:sz w:val="24"/>
                <w:szCs w:val="24"/>
              </w:rPr>
              <w:t xml:space="preserve"> Energy</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3</w:t>
            </w:r>
            <w:r w:rsidRPr="003549F2">
              <w:rPr>
                <w:rFonts w:hint="eastAsia"/>
                <w:bCs w:val="0"/>
                <w:kern w:val="0"/>
                <w:sz w:val="24"/>
                <w:szCs w:val="24"/>
              </w:rPr>
              <w:t>5</w:t>
            </w:r>
            <w:r w:rsidRPr="003549F2">
              <w:rPr>
                <w:bCs w:val="0"/>
                <w:kern w:val="0"/>
                <w:sz w:val="24"/>
                <w:szCs w:val="24"/>
              </w:rPr>
              <w:t>. Biomaterials</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3</w:t>
            </w:r>
            <w:r w:rsidRPr="003549F2">
              <w:rPr>
                <w:rFonts w:hint="eastAsia"/>
                <w:bCs w:val="0"/>
                <w:kern w:val="0"/>
                <w:sz w:val="24"/>
                <w:szCs w:val="24"/>
              </w:rPr>
              <w:t>6</w:t>
            </w:r>
            <w:r w:rsidRPr="003549F2">
              <w:rPr>
                <w:bCs w:val="0"/>
                <w:kern w:val="0"/>
                <w:sz w:val="24"/>
                <w:szCs w:val="24"/>
              </w:rPr>
              <w:t>. Small</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3</w:t>
            </w:r>
            <w:r w:rsidRPr="003549F2">
              <w:rPr>
                <w:rFonts w:hint="eastAsia"/>
                <w:bCs w:val="0"/>
                <w:kern w:val="0"/>
                <w:sz w:val="24"/>
                <w:szCs w:val="24"/>
              </w:rPr>
              <w:t>7</w:t>
            </w:r>
            <w:r w:rsidRPr="003549F2">
              <w:rPr>
                <w:bCs w:val="0"/>
                <w:kern w:val="0"/>
                <w:sz w:val="24"/>
                <w:szCs w:val="24"/>
              </w:rPr>
              <w:t>. Chemical Communications</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3</w:t>
            </w:r>
            <w:r w:rsidRPr="003549F2">
              <w:rPr>
                <w:rFonts w:hint="eastAsia"/>
                <w:bCs w:val="0"/>
                <w:kern w:val="0"/>
                <w:sz w:val="24"/>
                <w:szCs w:val="24"/>
              </w:rPr>
              <w:t>8</w:t>
            </w:r>
            <w:r w:rsidRPr="003549F2">
              <w:rPr>
                <w:bCs w:val="0"/>
                <w:kern w:val="0"/>
                <w:sz w:val="24"/>
                <w:szCs w:val="24"/>
              </w:rPr>
              <w:t>. Chemistry of Materials</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rFonts w:hint="eastAsia"/>
                <w:bCs w:val="0"/>
                <w:kern w:val="0"/>
                <w:sz w:val="24"/>
                <w:szCs w:val="24"/>
              </w:rPr>
              <w:t>30</w:t>
            </w:r>
            <w:r w:rsidRPr="003549F2">
              <w:rPr>
                <w:bCs w:val="0"/>
                <w:kern w:val="0"/>
                <w:sz w:val="24"/>
                <w:szCs w:val="24"/>
              </w:rPr>
              <w:t>. Journal of Materials Chemistry Series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4</w:t>
            </w:r>
            <w:r w:rsidRPr="003549F2">
              <w:rPr>
                <w:rFonts w:hint="eastAsia"/>
                <w:bCs w:val="0"/>
                <w:kern w:val="0"/>
                <w:sz w:val="24"/>
                <w:szCs w:val="24"/>
              </w:rPr>
              <w:t>0</w:t>
            </w:r>
            <w:r w:rsidRPr="003549F2">
              <w:rPr>
                <w:bCs w:val="0"/>
                <w:kern w:val="0"/>
                <w:sz w:val="24"/>
                <w:szCs w:val="24"/>
              </w:rPr>
              <w:t>. Carbon</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4</w:t>
            </w:r>
            <w:r w:rsidRPr="003549F2">
              <w:rPr>
                <w:rFonts w:hint="eastAsia"/>
                <w:bCs w:val="0"/>
                <w:kern w:val="0"/>
                <w:sz w:val="24"/>
                <w:szCs w:val="24"/>
              </w:rPr>
              <w:t>1</w:t>
            </w:r>
            <w:r w:rsidRPr="003549F2">
              <w:rPr>
                <w:bCs w:val="0"/>
                <w:kern w:val="0"/>
                <w:sz w:val="24"/>
                <w:szCs w:val="24"/>
              </w:rPr>
              <w:t xml:space="preserve">. Electrochemistry Communications </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4</w:t>
            </w:r>
            <w:r w:rsidRPr="003549F2">
              <w:rPr>
                <w:rFonts w:hint="eastAsia"/>
                <w:bCs w:val="0"/>
                <w:kern w:val="0"/>
                <w:sz w:val="24"/>
                <w:szCs w:val="24"/>
              </w:rPr>
              <w:t>2</w:t>
            </w:r>
            <w:r w:rsidRPr="003549F2">
              <w:rPr>
                <w:bCs w:val="0"/>
                <w:kern w:val="0"/>
                <w:sz w:val="24"/>
                <w:szCs w:val="24"/>
              </w:rPr>
              <w:t xml:space="preserve">. </w:t>
            </w:r>
            <w:proofErr w:type="spellStart"/>
            <w:r w:rsidRPr="003549F2">
              <w:rPr>
                <w:bCs w:val="0"/>
                <w:kern w:val="0"/>
                <w:sz w:val="24"/>
                <w:szCs w:val="24"/>
              </w:rPr>
              <w:t>Electrochimica</w:t>
            </w:r>
            <w:proofErr w:type="spellEnd"/>
            <w:r w:rsidRPr="003549F2">
              <w:rPr>
                <w:bCs w:val="0"/>
                <w:kern w:val="0"/>
                <w:sz w:val="24"/>
                <w:szCs w:val="24"/>
              </w:rPr>
              <w:t xml:space="preserve"> </w:t>
            </w:r>
            <w:proofErr w:type="spellStart"/>
            <w:r w:rsidRPr="003549F2">
              <w:rPr>
                <w:bCs w:val="0"/>
                <w:kern w:val="0"/>
                <w:sz w:val="24"/>
                <w:szCs w:val="24"/>
              </w:rPr>
              <w:t>Acta</w:t>
            </w:r>
            <w:proofErr w:type="spellEnd"/>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4</w:t>
            </w:r>
            <w:r w:rsidRPr="003549F2">
              <w:rPr>
                <w:rFonts w:hint="eastAsia"/>
                <w:bCs w:val="0"/>
                <w:kern w:val="0"/>
                <w:sz w:val="24"/>
                <w:szCs w:val="24"/>
              </w:rPr>
              <w:t>3</w:t>
            </w:r>
            <w:r w:rsidRPr="003549F2">
              <w:rPr>
                <w:bCs w:val="0"/>
                <w:kern w:val="0"/>
                <w:sz w:val="24"/>
                <w:szCs w:val="24"/>
              </w:rPr>
              <w:t>. The Journal of Physical Chemistry Series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4</w:t>
            </w:r>
            <w:r w:rsidRPr="003549F2">
              <w:rPr>
                <w:rFonts w:hint="eastAsia"/>
                <w:bCs w:val="0"/>
                <w:kern w:val="0"/>
                <w:sz w:val="24"/>
                <w:szCs w:val="24"/>
              </w:rPr>
              <w:t>4</w:t>
            </w:r>
            <w:r w:rsidRPr="003549F2">
              <w:rPr>
                <w:bCs w:val="0"/>
                <w:kern w:val="0"/>
                <w:sz w:val="24"/>
                <w:szCs w:val="24"/>
              </w:rPr>
              <w:t>. Inorganic Chemistry</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4</w:t>
            </w:r>
            <w:r w:rsidRPr="003549F2">
              <w:rPr>
                <w:rFonts w:hint="eastAsia"/>
                <w:bCs w:val="0"/>
                <w:kern w:val="0"/>
                <w:sz w:val="24"/>
                <w:szCs w:val="24"/>
              </w:rPr>
              <w:t>5</w:t>
            </w:r>
            <w:r w:rsidRPr="003549F2">
              <w:rPr>
                <w:bCs w:val="0"/>
                <w:kern w:val="0"/>
                <w:sz w:val="24"/>
                <w:szCs w:val="24"/>
              </w:rPr>
              <w:t>. Langmuir</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4</w:t>
            </w:r>
            <w:r w:rsidRPr="003549F2">
              <w:rPr>
                <w:rFonts w:hint="eastAsia"/>
                <w:bCs w:val="0"/>
                <w:kern w:val="0"/>
                <w:sz w:val="24"/>
                <w:szCs w:val="24"/>
              </w:rPr>
              <w:t>6</w:t>
            </w:r>
            <w:r w:rsidRPr="003549F2">
              <w:rPr>
                <w:bCs w:val="0"/>
                <w:kern w:val="0"/>
                <w:sz w:val="24"/>
                <w:szCs w:val="24"/>
              </w:rPr>
              <w:t>. Physical Chemistry Chemical Physics</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4</w:t>
            </w:r>
            <w:r w:rsidRPr="003549F2">
              <w:rPr>
                <w:rFonts w:hint="eastAsia"/>
                <w:bCs w:val="0"/>
                <w:kern w:val="0"/>
                <w:sz w:val="24"/>
                <w:szCs w:val="24"/>
              </w:rPr>
              <w:t>7</w:t>
            </w:r>
            <w:r w:rsidRPr="003549F2">
              <w:rPr>
                <w:bCs w:val="0"/>
                <w:kern w:val="0"/>
                <w:sz w:val="24"/>
                <w:szCs w:val="24"/>
              </w:rPr>
              <w:t xml:space="preserve">. </w:t>
            </w:r>
            <w:proofErr w:type="spellStart"/>
            <w:r w:rsidRPr="003549F2">
              <w:rPr>
                <w:bCs w:val="0"/>
                <w:kern w:val="0"/>
                <w:sz w:val="24"/>
                <w:szCs w:val="24"/>
              </w:rPr>
              <w:t>Acta</w:t>
            </w:r>
            <w:proofErr w:type="spellEnd"/>
            <w:r w:rsidRPr="003549F2">
              <w:rPr>
                <w:bCs w:val="0"/>
                <w:kern w:val="0"/>
                <w:sz w:val="24"/>
                <w:szCs w:val="24"/>
              </w:rPr>
              <w:t xml:space="preserve"> </w:t>
            </w:r>
            <w:proofErr w:type="spellStart"/>
            <w:r w:rsidRPr="003549F2">
              <w:rPr>
                <w:bCs w:val="0"/>
                <w:kern w:val="0"/>
                <w:sz w:val="24"/>
                <w:szCs w:val="24"/>
              </w:rPr>
              <w:t>Materialia</w:t>
            </w:r>
            <w:proofErr w:type="spellEnd"/>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4</w:t>
            </w:r>
            <w:r w:rsidRPr="003549F2">
              <w:rPr>
                <w:rFonts w:hint="eastAsia"/>
                <w:bCs w:val="0"/>
                <w:kern w:val="0"/>
                <w:sz w:val="24"/>
                <w:szCs w:val="24"/>
              </w:rPr>
              <w:t>8</w:t>
            </w:r>
            <w:r w:rsidRPr="003549F2">
              <w:rPr>
                <w:bCs w:val="0"/>
                <w:kern w:val="0"/>
                <w:sz w:val="24"/>
                <w:szCs w:val="24"/>
              </w:rPr>
              <w:t>. Journal of Power Sources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rFonts w:hint="eastAsia"/>
                <w:bCs w:val="0"/>
                <w:kern w:val="0"/>
                <w:sz w:val="24"/>
                <w:szCs w:val="24"/>
              </w:rPr>
              <w:lastRenderedPageBreak/>
              <w:t>49</w:t>
            </w:r>
            <w:r w:rsidRPr="003549F2">
              <w:rPr>
                <w:bCs w:val="0"/>
                <w:kern w:val="0"/>
                <w:sz w:val="24"/>
                <w:szCs w:val="24"/>
              </w:rPr>
              <w:t>. Nanotechnology</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5</w:t>
            </w:r>
            <w:r w:rsidRPr="003549F2">
              <w:rPr>
                <w:rFonts w:hint="eastAsia"/>
                <w:bCs w:val="0"/>
                <w:kern w:val="0"/>
                <w:sz w:val="24"/>
                <w:szCs w:val="24"/>
              </w:rPr>
              <w:t>0</w:t>
            </w:r>
            <w:r w:rsidRPr="003549F2">
              <w:rPr>
                <w:bCs w:val="0"/>
                <w:kern w:val="0"/>
                <w:sz w:val="24"/>
                <w:szCs w:val="24"/>
              </w:rPr>
              <w:t xml:space="preserve">. </w:t>
            </w:r>
            <w:proofErr w:type="spellStart"/>
            <w:r w:rsidRPr="003549F2">
              <w:rPr>
                <w:bCs w:val="0"/>
                <w:kern w:val="0"/>
                <w:sz w:val="24"/>
                <w:szCs w:val="24"/>
              </w:rPr>
              <w:t>Scripta</w:t>
            </w:r>
            <w:proofErr w:type="spellEnd"/>
            <w:r w:rsidRPr="003549F2">
              <w:rPr>
                <w:bCs w:val="0"/>
                <w:kern w:val="0"/>
                <w:sz w:val="24"/>
                <w:szCs w:val="24"/>
              </w:rPr>
              <w:t xml:space="preserve"> </w:t>
            </w:r>
            <w:proofErr w:type="spellStart"/>
            <w:r w:rsidRPr="003549F2">
              <w:rPr>
                <w:bCs w:val="0"/>
                <w:kern w:val="0"/>
                <w:sz w:val="24"/>
                <w:szCs w:val="24"/>
              </w:rPr>
              <w:t>Materialia</w:t>
            </w:r>
            <w:proofErr w:type="spellEnd"/>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5</w:t>
            </w:r>
            <w:r w:rsidRPr="003549F2">
              <w:rPr>
                <w:rFonts w:hint="eastAsia"/>
                <w:bCs w:val="0"/>
                <w:kern w:val="0"/>
                <w:sz w:val="24"/>
                <w:szCs w:val="24"/>
              </w:rPr>
              <w:t>1</w:t>
            </w:r>
            <w:r w:rsidRPr="003549F2">
              <w:rPr>
                <w:bCs w:val="0"/>
                <w:kern w:val="0"/>
                <w:sz w:val="24"/>
                <w:szCs w:val="24"/>
              </w:rPr>
              <w:t>. Journal of the American Ceramic Society</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5</w:t>
            </w:r>
            <w:r w:rsidRPr="003549F2">
              <w:rPr>
                <w:rFonts w:hint="eastAsia"/>
                <w:bCs w:val="0"/>
                <w:kern w:val="0"/>
                <w:sz w:val="24"/>
                <w:szCs w:val="24"/>
              </w:rPr>
              <w:t>2</w:t>
            </w:r>
            <w:r w:rsidRPr="003549F2">
              <w:rPr>
                <w:bCs w:val="0"/>
                <w:kern w:val="0"/>
                <w:sz w:val="24"/>
                <w:szCs w:val="24"/>
              </w:rPr>
              <w:t>. Journal of the European Ceramic Society</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5</w:t>
            </w:r>
            <w:r w:rsidRPr="003549F2">
              <w:rPr>
                <w:rFonts w:hint="eastAsia"/>
                <w:bCs w:val="0"/>
                <w:kern w:val="0"/>
                <w:sz w:val="24"/>
                <w:szCs w:val="24"/>
              </w:rPr>
              <w:t>3</w:t>
            </w:r>
            <w:r w:rsidRPr="003549F2">
              <w:rPr>
                <w:bCs w:val="0"/>
                <w:kern w:val="0"/>
                <w:sz w:val="24"/>
                <w:szCs w:val="24"/>
              </w:rPr>
              <w:t>. Materials Letters</w:t>
            </w:r>
            <w:r w:rsidRPr="003549F2">
              <w:rPr>
                <w:bCs w:val="0"/>
                <w:kern w:val="0"/>
                <w:sz w:val="24"/>
                <w:szCs w:val="24"/>
              </w:rPr>
              <w:tab/>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5</w:t>
            </w:r>
            <w:r w:rsidRPr="003549F2">
              <w:rPr>
                <w:rFonts w:hint="eastAsia"/>
                <w:bCs w:val="0"/>
                <w:kern w:val="0"/>
                <w:sz w:val="24"/>
                <w:szCs w:val="24"/>
              </w:rPr>
              <w:t>4</w:t>
            </w:r>
            <w:r w:rsidRPr="003549F2">
              <w:rPr>
                <w:bCs w:val="0"/>
                <w:kern w:val="0"/>
                <w:sz w:val="24"/>
                <w:szCs w:val="24"/>
              </w:rPr>
              <w:t xml:space="preserve">. </w:t>
            </w:r>
            <w:proofErr w:type="spellStart"/>
            <w:r w:rsidRPr="003549F2">
              <w:rPr>
                <w:bCs w:val="0"/>
                <w:kern w:val="0"/>
                <w:sz w:val="24"/>
                <w:szCs w:val="24"/>
              </w:rPr>
              <w:t>Acta</w:t>
            </w:r>
            <w:proofErr w:type="spellEnd"/>
            <w:r w:rsidRPr="003549F2">
              <w:rPr>
                <w:bCs w:val="0"/>
                <w:kern w:val="0"/>
                <w:sz w:val="24"/>
                <w:szCs w:val="24"/>
              </w:rPr>
              <w:t xml:space="preserve"> </w:t>
            </w:r>
            <w:proofErr w:type="spellStart"/>
            <w:r w:rsidRPr="003549F2">
              <w:rPr>
                <w:bCs w:val="0"/>
                <w:kern w:val="0"/>
                <w:sz w:val="24"/>
                <w:szCs w:val="24"/>
              </w:rPr>
              <w:t>BioMaterials</w:t>
            </w:r>
            <w:proofErr w:type="spellEnd"/>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5</w:t>
            </w:r>
            <w:r w:rsidRPr="003549F2">
              <w:rPr>
                <w:rFonts w:hint="eastAsia"/>
                <w:bCs w:val="0"/>
                <w:kern w:val="0"/>
                <w:sz w:val="24"/>
                <w:szCs w:val="24"/>
              </w:rPr>
              <w:t>5</w:t>
            </w:r>
            <w:r w:rsidRPr="003549F2">
              <w:rPr>
                <w:bCs w:val="0"/>
                <w:kern w:val="0"/>
                <w:sz w:val="24"/>
                <w:szCs w:val="24"/>
              </w:rPr>
              <w:t>. Metallurgy and Materials Transactions A</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5</w:t>
            </w:r>
            <w:r w:rsidRPr="003549F2">
              <w:rPr>
                <w:rFonts w:hint="eastAsia"/>
                <w:bCs w:val="0"/>
                <w:kern w:val="0"/>
                <w:sz w:val="24"/>
                <w:szCs w:val="24"/>
              </w:rPr>
              <w:t>6</w:t>
            </w:r>
            <w:r w:rsidRPr="003549F2">
              <w:rPr>
                <w:bCs w:val="0"/>
                <w:kern w:val="0"/>
                <w:sz w:val="24"/>
                <w:szCs w:val="24"/>
              </w:rPr>
              <w:t>. Lab on a Chip</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5</w:t>
            </w:r>
            <w:r w:rsidRPr="003549F2">
              <w:rPr>
                <w:rFonts w:hint="eastAsia"/>
                <w:bCs w:val="0"/>
                <w:kern w:val="0"/>
                <w:sz w:val="24"/>
                <w:szCs w:val="24"/>
              </w:rPr>
              <w:t>7</w:t>
            </w:r>
            <w:r w:rsidRPr="003549F2">
              <w:rPr>
                <w:bCs w:val="0"/>
                <w:kern w:val="0"/>
                <w:sz w:val="24"/>
                <w:szCs w:val="24"/>
              </w:rPr>
              <w:t>. ACS Applied Materials &amp; Interfaces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5</w:t>
            </w:r>
            <w:r w:rsidRPr="003549F2">
              <w:rPr>
                <w:rFonts w:hint="eastAsia"/>
                <w:bCs w:val="0"/>
                <w:kern w:val="0"/>
                <w:sz w:val="24"/>
                <w:szCs w:val="24"/>
              </w:rPr>
              <w:t>8</w:t>
            </w:r>
            <w:r w:rsidRPr="003549F2">
              <w:rPr>
                <w:bCs w:val="0"/>
                <w:kern w:val="0"/>
                <w:sz w:val="24"/>
                <w:szCs w:val="24"/>
              </w:rPr>
              <w:t>. Review of Scientific Instruments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rFonts w:hint="eastAsia"/>
                <w:bCs w:val="0"/>
                <w:kern w:val="0"/>
                <w:sz w:val="24"/>
                <w:szCs w:val="24"/>
              </w:rPr>
              <w:t>59</w:t>
            </w:r>
            <w:r w:rsidRPr="003549F2">
              <w:rPr>
                <w:bCs w:val="0"/>
                <w:kern w:val="0"/>
                <w:sz w:val="24"/>
                <w:szCs w:val="24"/>
              </w:rPr>
              <w:t>. Advances in Optics and Photonics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6</w:t>
            </w:r>
            <w:r w:rsidRPr="003549F2">
              <w:rPr>
                <w:rFonts w:hint="eastAsia"/>
                <w:bCs w:val="0"/>
                <w:kern w:val="0"/>
                <w:sz w:val="24"/>
                <w:szCs w:val="24"/>
              </w:rPr>
              <w:t>0</w:t>
            </w:r>
            <w:r w:rsidRPr="003549F2">
              <w:rPr>
                <w:bCs w:val="0"/>
                <w:kern w:val="0"/>
                <w:sz w:val="24"/>
                <w:szCs w:val="24"/>
              </w:rPr>
              <w:t>. Applied Optics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6</w:t>
            </w:r>
            <w:r w:rsidRPr="003549F2">
              <w:rPr>
                <w:rFonts w:hint="eastAsia"/>
                <w:bCs w:val="0"/>
                <w:kern w:val="0"/>
                <w:sz w:val="24"/>
                <w:szCs w:val="24"/>
              </w:rPr>
              <w:t>1</w:t>
            </w:r>
            <w:r w:rsidRPr="003549F2">
              <w:rPr>
                <w:bCs w:val="0"/>
                <w:kern w:val="0"/>
                <w:sz w:val="24"/>
                <w:szCs w:val="24"/>
              </w:rPr>
              <w:t>. Biomedical Optics Express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6</w:t>
            </w:r>
            <w:r w:rsidRPr="003549F2">
              <w:rPr>
                <w:rFonts w:hint="eastAsia"/>
                <w:bCs w:val="0"/>
                <w:kern w:val="0"/>
                <w:sz w:val="24"/>
                <w:szCs w:val="24"/>
              </w:rPr>
              <w:t>2</w:t>
            </w:r>
            <w:r w:rsidRPr="003549F2">
              <w:rPr>
                <w:bCs w:val="0"/>
                <w:kern w:val="0"/>
                <w:sz w:val="24"/>
                <w:szCs w:val="24"/>
              </w:rPr>
              <w:t>. Journal of the Optical Society of America A</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6</w:t>
            </w:r>
            <w:r w:rsidRPr="003549F2">
              <w:rPr>
                <w:rFonts w:hint="eastAsia"/>
                <w:bCs w:val="0"/>
                <w:kern w:val="0"/>
                <w:sz w:val="24"/>
                <w:szCs w:val="24"/>
              </w:rPr>
              <w:t>3</w:t>
            </w:r>
            <w:r w:rsidRPr="003549F2">
              <w:rPr>
                <w:bCs w:val="0"/>
                <w:kern w:val="0"/>
                <w:sz w:val="24"/>
                <w:szCs w:val="24"/>
              </w:rPr>
              <w:t>. Journal of the Optical Society of America B</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6</w:t>
            </w:r>
            <w:r w:rsidRPr="003549F2">
              <w:rPr>
                <w:rFonts w:hint="eastAsia"/>
                <w:bCs w:val="0"/>
                <w:kern w:val="0"/>
                <w:sz w:val="24"/>
                <w:szCs w:val="24"/>
              </w:rPr>
              <w:t>4</w:t>
            </w:r>
            <w:r w:rsidRPr="003549F2">
              <w:rPr>
                <w:bCs w:val="0"/>
                <w:kern w:val="0"/>
                <w:sz w:val="24"/>
                <w:szCs w:val="24"/>
              </w:rPr>
              <w:t xml:space="preserve">. </w:t>
            </w:r>
            <w:proofErr w:type="spellStart"/>
            <w:r w:rsidRPr="003549F2">
              <w:rPr>
                <w:bCs w:val="0"/>
                <w:kern w:val="0"/>
                <w:sz w:val="24"/>
                <w:szCs w:val="24"/>
              </w:rPr>
              <w:t>Optica</w:t>
            </w:r>
            <w:proofErr w:type="spellEnd"/>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6</w:t>
            </w:r>
            <w:r w:rsidRPr="003549F2">
              <w:rPr>
                <w:rFonts w:hint="eastAsia"/>
                <w:bCs w:val="0"/>
                <w:kern w:val="0"/>
                <w:sz w:val="24"/>
                <w:szCs w:val="24"/>
              </w:rPr>
              <w:t>5</w:t>
            </w:r>
            <w:r w:rsidRPr="003549F2">
              <w:rPr>
                <w:bCs w:val="0"/>
                <w:kern w:val="0"/>
                <w:sz w:val="24"/>
                <w:szCs w:val="24"/>
              </w:rPr>
              <w:t>. Optical Materials Express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6</w:t>
            </w:r>
            <w:r w:rsidRPr="003549F2">
              <w:rPr>
                <w:rFonts w:hint="eastAsia"/>
                <w:bCs w:val="0"/>
                <w:kern w:val="0"/>
                <w:sz w:val="24"/>
                <w:szCs w:val="24"/>
              </w:rPr>
              <w:t>6</w:t>
            </w:r>
            <w:r w:rsidRPr="003549F2">
              <w:rPr>
                <w:bCs w:val="0"/>
                <w:kern w:val="0"/>
                <w:sz w:val="24"/>
                <w:szCs w:val="24"/>
              </w:rPr>
              <w:t>. Optics and Photonics News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6</w:t>
            </w:r>
            <w:r w:rsidRPr="003549F2">
              <w:rPr>
                <w:rFonts w:hint="eastAsia"/>
                <w:bCs w:val="0"/>
                <w:kern w:val="0"/>
                <w:sz w:val="24"/>
                <w:szCs w:val="24"/>
              </w:rPr>
              <w:t>7</w:t>
            </w:r>
            <w:r w:rsidRPr="003549F2">
              <w:rPr>
                <w:bCs w:val="0"/>
                <w:kern w:val="0"/>
                <w:sz w:val="24"/>
                <w:szCs w:val="24"/>
              </w:rPr>
              <w:t>. Optics Express</w:t>
            </w:r>
          </w:p>
          <w:p w:rsidR="008C7A9F" w:rsidRPr="003549F2" w:rsidRDefault="008C7A9F" w:rsidP="008C7A9F">
            <w:pPr>
              <w:spacing w:line="312" w:lineRule="auto"/>
              <w:ind w:leftChars="100" w:left="570" w:rightChars="50" w:right="105" w:hangingChars="150" w:hanging="360"/>
              <w:rPr>
                <w:bCs w:val="0"/>
                <w:kern w:val="0"/>
                <w:sz w:val="24"/>
                <w:szCs w:val="24"/>
              </w:rPr>
            </w:pPr>
            <w:r w:rsidRPr="003549F2">
              <w:rPr>
                <w:bCs w:val="0"/>
                <w:kern w:val="0"/>
                <w:sz w:val="24"/>
                <w:szCs w:val="24"/>
              </w:rPr>
              <w:t>6</w:t>
            </w:r>
            <w:r w:rsidRPr="003549F2">
              <w:rPr>
                <w:rFonts w:hint="eastAsia"/>
                <w:bCs w:val="0"/>
                <w:kern w:val="0"/>
                <w:sz w:val="24"/>
                <w:szCs w:val="24"/>
              </w:rPr>
              <w:t>8</w:t>
            </w:r>
            <w:r w:rsidRPr="003549F2">
              <w:rPr>
                <w:bCs w:val="0"/>
                <w:kern w:val="0"/>
                <w:sz w:val="24"/>
                <w:szCs w:val="24"/>
              </w:rPr>
              <w:t>. Optics Letters</w:t>
            </w:r>
          </w:p>
          <w:p w:rsidR="00FC3584" w:rsidRPr="003549F2" w:rsidRDefault="008C7A9F" w:rsidP="008C7A9F">
            <w:pPr>
              <w:spacing w:line="312" w:lineRule="auto"/>
              <w:ind w:leftChars="100" w:left="570" w:rightChars="50" w:right="105" w:hangingChars="150" w:hanging="360"/>
              <w:rPr>
                <w:bCs w:val="0"/>
                <w:kern w:val="0"/>
                <w:sz w:val="24"/>
                <w:szCs w:val="24"/>
              </w:rPr>
            </w:pPr>
            <w:r w:rsidRPr="003549F2">
              <w:rPr>
                <w:rFonts w:hint="eastAsia"/>
                <w:bCs w:val="0"/>
                <w:kern w:val="0"/>
                <w:sz w:val="24"/>
                <w:szCs w:val="24"/>
              </w:rPr>
              <w:t>69</w:t>
            </w:r>
            <w:r w:rsidRPr="003549F2">
              <w:rPr>
                <w:bCs w:val="0"/>
                <w:kern w:val="0"/>
                <w:sz w:val="24"/>
                <w:szCs w:val="24"/>
              </w:rPr>
              <w:t>. OSA Continuum</w:t>
            </w:r>
          </w:p>
          <w:p w:rsidR="00AA276E" w:rsidRPr="003549F2" w:rsidRDefault="00AA276E" w:rsidP="008C7A9F">
            <w:pPr>
              <w:spacing w:line="312" w:lineRule="auto"/>
              <w:ind w:leftChars="100" w:left="570" w:rightChars="50" w:right="105" w:hangingChars="150" w:hanging="360"/>
              <w:rPr>
                <w:bCs w:val="0"/>
                <w:kern w:val="0"/>
                <w:sz w:val="24"/>
                <w:szCs w:val="24"/>
              </w:rPr>
            </w:pPr>
          </w:p>
        </w:tc>
      </w:tr>
    </w:tbl>
    <w:p w:rsidR="00AA276E" w:rsidRPr="003549F2" w:rsidRDefault="00AA276E"/>
    <w:p w:rsidR="00DA1707" w:rsidRPr="003549F2" w:rsidRDefault="00DA1707" w:rsidP="00DA1707">
      <w:pPr>
        <w:rPr>
          <w:rFonts w:ascii="黑体" w:eastAsia="黑体" w:hAnsi="黑体"/>
          <w:sz w:val="28"/>
          <w:szCs w:val="30"/>
        </w:rPr>
      </w:pPr>
      <w:r w:rsidRPr="003549F2">
        <w:rPr>
          <w:rFonts w:ascii="黑体" w:eastAsia="黑体" w:hAnsi="黑体" w:hint="eastAsia"/>
          <w:sz w:val="28"/>
          <w:szCs w:val="30"/>
        </w:rPr>
        <w:t>附录三：需阅读的主要经典著作和专业学术期刊目录</w:t>
      </w:r>
    </w:p>
    <w:tbl>
      <w:tblPr>
        <w:tblpPr w:leftFromText="180" w:rightFromText="180" w:vertAnchor="text" w:tblpXSpec="center" w:tblpY="1"/>
        <w:tblOverlap w:val="neve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46"/>
      </w:tblGrid>
      <w:tr w:rsidR="003549F2" w:rsidRPr="003549F2">
        <w:trPr>
          <w:trHeight w:val="567"/>
          <w:jc w:val="center"/>
        </w:trPr>
        <w:tc>
          <w:tcPr>
            <w:tcW w:w="959" w:type="dxa"/>
            <w:vAlign w:val="center"/>
          </w:tcPr>
          <w:p w:rsidR="00AA276E" w:rsidRPr="003549F2" w:rsidRDefault="00377E79">
            <w:pPr>
              <w:jc w:val="center"/>
              <w:rPr>
                <w:sz w:val="24"/>
                <w:szCs w:val="24"/>
              </w:rPr>
            </w:pPr>
            <w:r w:rsidRPr="003549F2">
              <w:rPr>
                <w:rFonts w:hint="eastAsia"/>
                <w:sz w:val="24"/>
                <w:szCs w:val="24"/>
              </w:rPr>
              <w:t>序号</w:t>
            </w:r>
          </w:p>
        </w:tc>
        <w:tc>
          <w:tcPr>
            <w:tcW w:w="7546" w:type="dxa"/>
            <w:vAlign w:val="center"/>
          </w:tcPr>
          <w:p w:rsidR="00AA276E" w:rsidRPr="003549F2" w:rsidRDefault="00377E79">
            <w:pPr>
              <w:jc w:val="center"/>
              <w:rPr>
                <w:sz w:val="24"/>
                <w:szCs w:val="24"/>
              </w:rPr>
            </w:pPr>
            <w:r w:rsidRPr="003549F2">
              <w:rPr>
                <w:rFonts w:hint="eastAsia"/>
                <w:sz w:val="24"/>
                <w:szCs w:val="24"/>
              </w:rPr>
              <w:t>著作或期刊的名称</w:t>
            </w:r>
          </w:p>
        </w:tc>
      </w:tr>
      <w:tr w:rsidR="003549F2" w:rsidRPr="003549F2">
        <w:trPr>
          <w:trHeight w:val="454"/>
          <w:jc w:val="center"/>
        </w:trPr>
        <w:tc>
          <w:tcPr>
            <w:tcW w:w="959" w:type="dxa"/>
            <w:vAlign w:val="center"/>
          </w:tcPr>
          <w:p w:rsidR="00F02CC1" w:rsidRPr="003549F2" w:rsidRDefault="00F02CC1" w:rsidP="00F02CC1">
            <w:pPr>
              <w:jc w:val="center"/>
              <w:rPr>
                <w:bCs w:val="0"/>
                <w:sz w:val="24"/>
                <w:szCs w:val="24"/>
              </w:rPr>
            </w:pPr>
            <w:r w:rsidRPr="003549F2">
              <w:rPr>
                <w:bCs w:val="0"/>
                <w:sz w:val="24"/>
                <w:szCs w:val="24"/>
              </w:rPr>
              <w:t>1</w:t>
            </w:r>
          </w:p>
        </w:tc>
        <w:tc>
          <w:tcPr>
            <w:tcW w:w="7546" w:type="dxa"/>
            <w:vAlign w:val="center"/>
          </w:tcPr>
          <w:p w:rsidR="00F02CC1" w:rsidRPr="003549F2" w:rsidRDefault="00F02CC1" w:rsidP="00F02CC1">
            <w:pPr>
              <w:rPr>
                <w:sz w:val="24"/>
                <w:szCs w:val="24"/>
              </w:rPr>
            </w:pPr>
            <w:r w:rsidRPr="003549F2">
              <w:rPr>
                <w:rFonts w:hint="eastAsia"/>
                <w:sz w:val="24"/>
                <w:szCs w:val="24"/>
              </w:rPr>
              <w:t>Nature</w:t>
            </w:r>
          </w:p>
        </w:tc>
      </w:tr>
      <w:tr w:rsidR="003549F2" w:rsidRPr="003549F2">
        <w:trPr>
          <w:trHeight w:val="454"/>
          <w:jc w:val="center"/>
        </w:trPr>
        <w:tc>
          <w:tcPr>
            <w:tcW w:w="959" w:type="dxa"/>
            <w:vAlign w:val="center"/>
          </w:tcPr>
          <w:p w:rsidR="00F02CC1" w:rsidRPr="003549F2" w:rsidRDefault="00F02CC1" w:rsidP="00F02CC1">
            <w:pPr>
              <w:jc w:val="center"/>
              <w:rPr>
                <w:bCs w:val="0"/>
                <w:sz w:val="24"/>
                <w:szCs w:val="24"/>
              </w:rPr>
            </w:pPr>
            <w:r w:rsidRPr="003549F2">
              <w:rPr>
                <w:bCs w:val="0"/>
                <w:sz w:val="24"/>
                <w:szCs w:val="24"/>
              </w:rPr>
              <w:t>2</w:t>
            </w:r>
          </w:p>
        </w:tc>
        <w:tc>
          <w:tcPr>
            <w:tcW w:w="7546" w:type="dxa"/>
            <w:vAlign w:val="center"/>
          </w:tcPr>
          <w:p w:rsidR="00F02CC1" w:rsidRPr="003549F2" w:rsidRDefault="00F02CC1" w:rsidP="00F02CC1">
            <w:pPr>
              <w:rPr>
                <w:sz w:val="24"/>
                <w:szCs w:val="24"/>
              </w:rPr>
            </w:pPr>
            <w:r w:rsidRPr="003549F2">
              <w:rPr>
                <w:rFonts w:hint="eastAsia"/>
                <w:sz w:val="24"/>
                <w:szCs w:val="24"/>
              </w:rPr>
              <w:t>Science</w:t>
            </w:r>
          </w:p>
        </w:tc>
      </w:tr>
      <w:tr w:rsidR="003549F2" w:rsidRPr="003549F2">
        <w:trPr>
          <w:trHeight w:val="454"/>
          <w:jc w:val="center"/>
        </w:trPr>
        <w:tc>
          <w:tcPr>
            <w:tcW w:w="959" w:type="dxa"/>
            <w:vAlign w:val="center"/>
          </w:tcPr>
          <w:p w:rsidR="00F02CC1" w:rsidRPr="003549F2" w:rsidRDefault="00F02CC1" w:rsidP="00F02CC1">
            <w:pPr>
              <w:jc w:val="center"/>
              <w:rPr>
                <w:bCs w:val="0"/>
                <w:sz w:val="24"/>
                <w:szCs w:val="24"/>
              </w:rPr>
            </w:pPr>
            <w:r w:rsidRPr="003549F2">
              <w:rPr>
                <w:bCs w:val="0"/>
                <w:sz w:val="24"/>
                <w:szCs w:val="24"/>
              </w:rPr>
              <w:t>3</w:t>
            </w:r>
          </w:p>
        </w:tc>
        <w:tc>
          <w:tcPr>
            <w:tcW w:w="7546" w:type="dxa"/>
            <w:vAlign w:val="center"/>
          </w:tcPr>
          <w:p w:rsidR="00F02CC1" w:rsidRPr="003549F2" w:rsidRDefault="00F02CC1" w:rsidP="00F02CC1">
            <w:pPr>
              <w:rPr>
                <w:sz w:val="24"/>
                <w:szCs w:val="24"/>
              </w:rPr>
            </w:pPr>
            <w:r w:rsidRPr="003549F2">
              <w:rPr>
                <w:rFonts w:asciiTheme="minorEastAsia" w:eastAsiaTheme="minorEastAsia" w:hAnsiTheme="minorEastAsia" w:hint="eastAsia"/>
                <w:bCs w:val="0"/>
                <w:sz w:val="24"/>
                <w:szCs w:val="24"/>
              </w:rPr>
              <w:t>Physical Review Letters</w:t>
            </w:r>
          </w:p>
        </w:tc>
      </w:tr>
      <w:tr w:rsidR="003549F2" w:rsidRPr="003549F2">
        <w:trPr>
          <w:trHeight w:val="454"/>
          <w:jc w:val="center"/>
        </w:trPr>
        <w:tc>
          <w:tcPr>
            <w:tcW w:w="959" w:type="dxa"/>
            <w:vAlign w:val="center"/>
          </w:tcPr>
          <w:p w:rsidR="00F02CC1" w:rsidRPr="003549F2" w:rsidRDefault="00F02CC1" w:rsidP="00F02CC1">
            <w:pPr>
              <w:jc w:val="center"/>
              <w:rPr>
                <w:bCs w:val="0"/>
                <w:sz w:val="24"/>
                <w:szCs w:val="24"/>
              </w:rPr>
            </w:pPr>
            <w:r w:rsidRPr="003549F2">
              <w:rPr>
                <w:bCs w:val="0"/>
                <w:sz w:val="24"/>
                <w:szCs w:val="24"/>
              </w:rPr>
              <w:t>4</w:t>
            </w:r>
          </w:p>
        </w:tc>
        <w:tc>
          <w:tcPr>
            <w:tcW w:w="7546" w:type="dxa"/>
            <w:vAlign w:val="center"/>
          </w:tcPr>
          <w:p w:rsidR="00F02CC1" w:rsidRPr="003549F2" w:rsidRDefault="00F02CC1" w:rsidP="00F02CC1">
            <w:pPr>
              <w:rPr>
                <w:sz w:val="24"/>
                <w:szCs w:val="24"/>
              </w:rPr>
            </w:pPr>
            <w:r w:rsidRPr="003549F2">
              <w:rPr>
                <w:rFonts w:asciiTheme="minorEastAsia" w:eastAsiaTheme="minorEastAsia" w:hAnsiTheme="minorEastAsia" w:hint="eastAsia"/>
                <w:bCs w:val="0"/>
                <w:sz w:val="24"/>
                <w:szCs w:val="24"/>
              </w:rPr>
              <w:t>Physical Review Series</w:t>
            </w:r>
          </w:p>
        </w:tc>
      </w:tr>
      <w:tr w:rsidR="003549F2" w:rsidRPr="003549F2">
        <w:trPr>
          <w:trHeight w:val="454"/>
          <w:jc w:val="center"/>
        </w:trPr>
        <w:tc>
          <w:tcPr>
            <w:tcW w:w="959" w:type="dxa"/>
            <w:vAlign w:val="center"/>
          </w:tcPr>
          <w:p w:rsidR="00F02CC1" w:rsidRPr="003549F2" w:rsidRDefault="00F02CC1" w:rsidP="00F02CC1">
            <w:pPr>
              <w:jc w:val="center"/>
              <w:rPr>
                <w:bCs w:val="0"/>
                <w:sz w:val="24"/>
                <w:szCs w:val="24"/>
              </w:rPr>
            </w:pPr>
            <w:r w:rsidRPr="003549F2">
              <w:rPr>
                <w:bCs w:val="0"/>
                <w:sz w:val="24"/>
                <w:szCs w:val="24"/>
              </w:rPr>
              <w:t>5</w:t>
            </w:r>
          </w:p>
        </w:tc>
        <w:tc>
          <w:tcPr>
            <w:tcW w:w="7546" w:type="dxa"/>
            <w:vAlign w:val="center"/>
          </w:tcPr>
          <w:p w:rsidR="00F02CC1" w:rsidRPr="003549F2" w:rsidRDefault="00F02CC1" w:rsidP="00F02CC1">
            <w:pPr>
              <w:rPr>
                <w:sz w:val="24"/>
                <w:szCs w:val="24"/>
              </w:rPr>
            </w:pPr>
            <w:r w:rsidRPr="003549F2">
              <w:rPr>
                <w:rFonts w:hint="eastAsia"/>
                <w:sz w:val="24"/>
                <w:szCs w:val="24"/>
              </w:rPr>
              <w:t>Nature Materials</w:t>
            </w:r>
          </w:p>
        </w:tc>
      </w:tr>
      <w:tr w:rsidR="003549F2" w:rsidRPr="003549F2">
        <w:trPr>
          <w:trHeight w:val="454"/>
          <w:jc w:val="center"/>
        </w:trPr>
        <w:tc>
          <w:tcPr>
            <w:tcW w:w="959" w:type="dxa"/>
            <w:vAlign w:val="center"/>
          </w:tcPr>
          <w:p w:rsidR="00F02CC1" w:rsidRPr="003549F2" w:rsidRDefault="00F02CC1" w:rsidP="00F02CC1">
            <w:pPr>
              <w:jc w:val="center"/>
              <w:rPr>
                <w:bCs w:val="0"/>
                <w:sz w:val="24"/>
                <w:szCs w:val="24"/>
              </w:rPr>
            </w:pPr>
            <w:r w:rsidRPr="003549F2">
              <w:rPr>
                <w:bCs w:val="0"/>
                <w:sz w:val="24"/>
                <w:szCs w:val="24"/>
              </w:rPr>
              <w:t>6</w:t>
            </w:r>
          </w:p>
        </w:tc>
        <w:tc>
          <w:tcPr>
            <w:tcW w:w="7546" w:type="dxa"/>
            <w:vAlign w:val="center"/>
          </w:tcPr>
          <w:p w:rsidR="00F02CC1" w:rsidRPr="003549F2" w:rsidRDefault="00F02CC1" w:rsidP="00F02CC1">
            <w:pPr>
              <w:rPr>
                <w:sz w:val="24"/>
                <w:szCs w:val="24"/>
              </w:rPr>
            </w:pPr>
            <w:r w:rsidRPr="003549F2">
              <w:rPr>
                <w:rFonts w:hint="eastAsia"/>
                <w:sz w:val="24"/>
                <w:szCs w:val="24"/>
              </w:rPr>
              <w:t>Nature Physical</w:t>
            </w:r>
          </w:p>
        </w:tc>
      </w:tr>
      <w:tr w:rsidR="003549F2" w:rsidRPr="003549F2">
        <w:trPr>
          <w:trHeight w:val="454"/>
          <w:jc w:val="center"/>
        </w:trPr>
        <w:tc>
          <w:tcPr>
            <w:tcW w:w="959" w:type="dxa"/>
            <w:vAlign w:val="center"/>
          </w:tcPr>
          <w:p w:rsidR="00F02CC1" w:rsidRPr="003549F2" w:rsidRDefault="00F02CC1" w:rsidP="00F02CC1">
            <w:pPr>
              <w:jc w:val="center"/>
              <w:rPr>
                <w:bCs w:val="0"/>
                <w:sz w:val="24"/>
                <w:szCs w:val="24"/>
              </w:rPr>
            </w:pPr>
            <w:r w:rsidRPr="003549F2">
              <w:rPr>
                <w:bCs w:val="0"/>
                <w:sz w:val="24"/>
                <w:szCs w:val="24"/>
              </w:rPr>
              <w:t>7</w:t>
            </w:r>
          </w:p>
        </w:tc>
        <w:tc>
          <w:tcPr>
            <w:tcW w:w="7546" w:type="dxa"/>
            <w:vAlign w:val="center"/>
          </w:tcPr>
          <w:p w:rsidR="00F02CC1" w:rsidRPr="003549F2" w:rsidRDefault="00F02CC1" w:rsidP="00F02CC1">
            <w:pPr>
              <w:rPr>
                <w:sz w:val="24"/>
                <w:szCs w:val="24"/>
              </w:rPr>
            </w:pPr>
            <w:bookmarkStart w:id="1" w:name="OLE_LINK3"/>
            <w:bookmarkStart w:id="2" w:name="OLE_LINK4"/>
            <w:r w:rsidRPr="003549F2">
              <w:rPr>
                <w:rFonts w:hint="eastAsia"/>
                <w:sz w:val="24"/>
                <w:szCs w:val="24"/>
              </w:rPr>
              <w:t>Nature Nanotechnology</w:t>
            </w:r>
            <w:bookmarkEnd w:id="1"/>
            <w:bookmarkEnd w:id="2"/>
          </w:p>
        </w:tc>
      </w:tr>
      <w:tr w:rsidR="003549F2" w:rsidRPr="003549F2">
        <w:trPr>
          <w:trHeight w:val="454"/>
          <w:jc w:val="center"/>
        </w:trPr>
        <w:tc>
          <w:tcPr>
            <w:tcW w:w="959" w:type="dxa"/>
            <w:vAlign w:val="center"/>
          </w:tcPr>
          <w:p w:rsidR="00F02CC1" w:rsidRPr="003549F2" w:rsidRDefault="00F02CC1" w:rsidP="00F02CC1">
            <w:pPr>
              <w:jc w:val="center"/>
              <w:rPr>
                <w:bCs w:val="0"/>
                <w:sz w:val="24"/>
                <w:szCs w:val="24"/>
              </w:rPr>
            </w:pPr>
            <w:r w:rsidRPr="003549F2">
              <w:rPr>
                <w:bCs w:val="0"/>
                <w:sz w:val="24"/>
                <w:szCs w:val="24"/>
              </w:rPr>
              <w:lastRenderedPageBreak/>
              <w:t>8</w:t>
            </w:r>
          </w:p>
        </w:tc>
        <w:tc>
          <w:tcPr>
            <w:tcW w:w="7546" w:type="dxa"/>
            <w:vAlign w:val="center"/>
          </w:tcPr>
          <w:p w:rsidR="00F02CC1" w:rsidRPr="003549F2" w:rsidRDefault="00F02CC1" w:rsidP="00F02CC1">
            <w:pPr>
              <w:rPr>
                <w:sz w:val="24"/>
                <w:szCs w:val="24"/>
              </w:rPr>
            </w:pPr>
            <w:r w:rsidRPr="003549F2">
              <w:rPr>
                <w:rFonts w:hint="eastAsia"/>
                <w:sz w:val="24"/>
                <w:szCs w:val="24"/>
              </w:rPr>
              <w:t>Nature Energy</w:t>
            </w:r>
          </w:p>
        </w:tc>
      </w:tr>
      <w:tr w:rsidR="003549F2" w:rsidRPr="003549F2">
        <w:trPr>
          <w:trHeight w:val="454"/>
          <w:jc w:val="center"/>
        </w:trPr>
        <w:tc>
          <w:tcPr>
            <w:tcW w:w="959" w:type="dxa"/>
            <w:vAlign w:val="center"/>
          </w:tcPr>
          <w:p w:rsidR="00F02CC1" w:rsidRPr="003549F2" w:rsidRDefault="00F02CC1" w:rsidP="00F02CC1">
            <w:pPr>
              <w:jc w:val="center"/>
              <w:rPr>
                <w:bCs w:val="0"/>
                <w:sz w:val="24"/>
                <w:szCs w:val="24"/>
              </w:rPr>
            </w:pPr>
            <w:r w:rsidRPr="003549F2">
              <w:rPr>
                <w:bCs w:val="0"/>
                <w:sz w:val="24"/>
                <w:szCs w:val="24"/>
              </w:rPr>
              <w:t>9</w:t>
            </w:r>
          </w:p>
        </w:tc>
        <w:tc>
          <w:tcPr>
            <w:tcW w:w="7546" w:type="dxa"/>
            <w:vAlign w:val="center"/>
          </w:tcPr>
          <w:p w:rsidR="00F02CC1" w:rsidRPr="003549F2" w:rsidRDefault="00F02CC1" w:rsidP="00F02CC1">
            <w:pPr>
              <w:rPr>
                <w:sz w:val="24"/>
                <w:szCs w:val="24"/>
              </w:rPr>
            </w:pPr>
            <w:r w:rsidRPr="003549F2">
              <w:rPr>
                <w:rFonts w:hint="eastAsia"/>
                <w:sz w:val="24"/>
                <w:szCs w:val="24"/>
              </w:rPr>
              <w:t>Nature Communication</w:t>
            </w:r>
          </w:p>
        </w:tc>
      </w:tr>
      <w:tr w:rsidR="003549F2" w:rsidRPr="003549F2">
        <w:trPr>
          <w:trHeight w:val="454"/>
          <w:jc w:val="center"/>
        </w:trPr>
        <w:tc>
          <w:tcPr>
            <w:tcW w:w="959" w:type="dxa"/>
            <w:vAlign w:val="center"/>
          </w:tcPr>
          <w:p w:rsidR="00F02CC1" w:rsidRPr="003549F2" w:rsidRDefault="00F02CC1" w:rsidP="00F02CC1">
            <w:pPr>
              <w:jc w:val="center"/>
              <w:rPr>
                <w:bCs w:val="0"/>
                <w:sz w:val="24"/>
                <w:szCs w:val="24"/>
              </w:rPr>
            </w:pPr>
            <w:r w:rsidRPr="003549F2">
              <w:rPr>
                <w:bCs w:val="0"/>
                <w:sz w:val="24"/>
                <w:szCs w:val="24"/>
              </w:rPr>
              <w:t>10</w:t>
            </w:r>
          </w:p>
        </w:tc>
        <w:tc>
          <w:tcPr>
            <w:tcW w:w="7546" w:type="dxa"/>
            <w:vAlign w:val="center"/>
          </w:tcPr>
          <w:p w:rsidR="00F02CC1" w:rsidRPr="003549F2" w:rsidRDefault="00F02CC1" w:rsidP="00F02CC1">
            <w:pPr>
              <w:rPr>
                <w:sz w:val="24"/>
                <w:szCs w:val="24"/>
              </w:rPr>
            </w:pPr>
            <w:r w:rsidRPr="003549F2">
              <w:rPr>
                <w:rFonts w:hint="eastAsia"/>
                <w:sz w:val="24"/>
                <w:szCs w:val="24"/>
              </w:rPr>
              <w:t>Reviews of Modern Physics</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11</w:t>
            </w:r>
          </w:p>
        </w:tc>
        <w:tc>
          <w:tcPr>
            <w:tcW w:w="7546" w:type="dxa"/>
          </w:tcPr>
          <w:p w:rsidR="00C62003" w:rsidRPr="003549F2" w:rsidRDefault="00C62003" w:rsidP="00C62003">
            <w:pPr>
              <w:rPr>
                <w:sz w:val="24"/>
                <w:szCs w:val="24"/>
              </w:rPr>
            </w:pPr>
            <w:r w:rsidRPr="003549F2">
              <w:rPr>
                <w:sz w:val="24"/>
                <w:szCs w:val="24"/>
              </w:rPr>
              <w:t>Advanced Materials</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12</w:t>
            </w:r>
          </w:p>
        </w:tc>
        <w:tc>
          <w:tcPr>
            <w:tcW w:w="7546" w:type="dxa"/>
          </w:tcPr>
          <w:p w:rsidR="00C62003" w:rsidRPr="003549F2" w:rsidRDefault="00C62003" w:rsidP="00C62003">
            <w:pPr>
              <w:rPr>
                <w:sz w:val="24"/>
                <w:szCs w:val="24"/>
              </w:rPr>
            </w:pPr>
            <w:r w:rsidRPr="003549F2">
              <w:rPr>
                <w:sz w:val="24"/>
                <w:szCs w:val="24"/>
              </w:rPr>
              <w:t xml:space="preserve">Biomaterials </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13</w:t>
            </w:r>
          </w:p>
        </w:tc>
        <w:tc>
          <w:tcPr>
            <w:tcW w:w="7546" w:type="dxa"/>
          </w:tcPr>
          <w:p w:rsidR="00C62003" w:rsidRPr="003549F2" w:rsidRDefault="00C62003" w:rsidP="00C62003">
            <w:pPr>
              <w:rPr>
                <w:sz w:val="24"/>
                <w:szCs w:val="24"/>
              </w:rPr>
            </w:pPr>
            <w:proofErr w:type="spellStart"/>
            <w:r w:rsidRPr="003549F2">
              <w:rPr>
                <w:sz w:val="24"/>
                <w:szCs w:val="24"/>
              </w:rPr>
              <w:t>Acta</w:t>
            </w:r>
            <w:proofErr w:type="spellEnd"/>
            <w:r w:rsidRPr="003549F2">
              <w:rPr>
                <w:sz w:val="24"/>
                <w:szCs w:val="24"/>
              </w:rPr>
              <w:t xml:space="preserve"> </w:t>
            </w:r>
            <w:proofErr w:type="spellStart"/>
            <w:r w:rsidRPr="003549F2">
              <w:rPr>
                <w:sz w:val="24"/>
                <w:szCs w:val="24"/>
              </w:rPr>
              <w:t>Materialia</w:t>
            </w:r>
            <w:proofErr w:type="spellEnd"/>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14</w:t>
            </w:r>
          </w:p>
        </w:tc>
        <w:tc>
          <w:tcPr>
            <w:tcW w:w="7546" w:type="dxa"/>
          </w:tcPr>
          <w:p w:rsidR="00C62003" w:rsidRPr="003549F2" w:rsidRDefault="00C62003" w:rsidP="00C62003">
            <w:pPr>
              <w:rPr>
                <w:sz w:val="24"/>
                <w:szCs w:val="24"/>
              </w:rPr>
            </w:pPr>
            <w:r w:rsidRPr="003549F2">
              <w:rPr>
                <w:sz w:val="24"/>
                <w:szCs w:val="24"/>
              </w:rPr>
              <w:t>Energy and Environmental Science</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15</w:t>
            </w:r>
          </w:p>
        </w:tc>
        <w:tc>
          <w:tcPr>
            <w:tcW w:w="7546" w:type="dxa"/>
          </w:tcPr>
          <w:p w:rsidR="00C62003" w:rsidRPr="003549F2" w:rsidRDefault="00C62003" w:rsidP="00C62003">
            <w:pPr>
              <w:rPr>
                <w:sz w:val="24"/>
                <w:szCs w:val="24"/>
              </w:rPr>
            </w:pPr>
            <w:r w:rsidRPr="003549F2">
              <w:rPr>
                <w:sz w:val="24"/>
                <w:szCs w:val="24"/>
              </w:rPr>
              <w:t>The Physics and Chemistry of Materials</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16</w:t>
            </w:r>
          </w:p>
        </w:tc>
        <w:tc>
          <w:tcPr>
            <w:tcW w:w="7546" w:type="dxa"/>
          </w:tcPr>
          <w:p w:rsidR="00C62003" w:rsidRPr="003549F2" w:rsidRDefault="00C62003" w:rsidP="00C62003">
            <w:pPr>
              <w:rPr>
                <w:sz w:val="24"/>
                <w:szCs w:val="24"/>
              </w:rPr>
            </w:pPr>
            <w:r w:rsidRPr="003549F2">
              <w:rPr>
                <w:sz w:val="24"/>
                <w:szCs w:val="24"/>
              </w:rPr>
              <w:t>Electrical and Magnetic Properties of Materials</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17</w:t>
            </w:r>
          </w:p>
        </w:tc>
        <w:tc>
          <w:tcPr>
            <w:tcW w:w="7546" w:type="dxa"/>
          </w:tcPr>
          <w:p w:rsidR="00C62003" w:rsidRPr="003549F2" w:rsidRDefault="00C62003" w:rsidP="00C62003">
            <w:pPr>
              <w:rPr>
                <w:sz w:val="24"/>
                <w:szCs w:val="24"/>
              </w:rPr>
            </w:pPr>
            <w:r w:rsidRPr="003549F2">
              <w:rPr>
                <w:sz w:val="24"/>
                <w:szCs w:val="24"/>
              </w:rPr>
              <w:t>Optical Properties of Solids</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18</w:t>
            </w:r>
          </w:p>
        </w:tc>
        <w:tc>
          <w:tcPr>
            <w:tcW w:w="7546" w:type="dxa"/>
          </w:tcPr>
          <w:p w:rsidR="00C62003" w:rsidRPr="003549F2" w:rsidRDefault="00C62003" w:rsidP="00C62003">
            <w:pPr>
              <w:rPr>
                <w:sz w:val="24"/>
                <w:szCs w:val="24"/>
              </w:rPr>
            </w:pPr>
            <w:r w:rsidRPr="003549F2">
              <w:rPr>
                <w:sz w:val="24"/>
                <w:szCs w:val="24"/>
              </w:rPr>
              <w:t>Principles of Polymerization</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19</w:t>
            </w:r>
          </w:p>
        </w:tc>
        <w:tc>
          <w:tcPr>
            <w:tcW w:w="7546" w:type="dxa"/>
          </w:tcPr>
          <w:p w:rsidR="00C62003" w:rsidRPr="003549F2" w:rsidRDefault="00C62003" w:rsidP="00C62003">
            <w:pPr>
              <w:rPr>
                <w:sz w:val="24"/>
                <w:szCs w:val="24"/>
              </w:rPr>
            </w:pPr>
            <w:r w:rsidRPr="003549F2">
              <w:rPr>
                <w:sz w:val="24"/>
                <w:szCs w:val="24"/>
              </w:rPr>
              <w:t>Colloidal Dispersions.</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20</w:t>
            </w:r>
          </w:p>
        </w:tc>
        <w:tc>
          <w:tcPr>
            <w:tcW w:w="7546" w:type="dxa"/>
          </w:tcPr>
          <w:p w:rsidR="00C62003" w:rsidRPr="003549F2" w:rsidRDefault="00C62003" w:rsidP="00C62003">
            <w:pPr>
              <w:rPr>
                <w:sz w:val="24"/>
                <w:szCs w:val="24"/>
              </w:rPr>
            </w:pPr>
            <w:r w:rsidRPr="003549F2">
              <w:rPr>
                <w:sz w:val="24"/>
                <w:szCs w:val="24"/>
              </w:rPr>
              <w:t>Fundamentals of Powder Metallurgy</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21</w:t>
            </w:r>
          </w:p>
        </w:tc>
        <w:tc>
          <w:tcPr>
            <w:tcW w:w="7546" w:type="dxa"/>
          </w:tcPr>
          <w:p w:rsidR="00C62003" w:rsidRPr="003549F2" w:rsidRDefault="00C62003" w:rsidP="00C62003">
            <w:pPr>
              <w:rPr>
                <w:sz w:val="24"/>
                <w:szCs w:val="24"/>
              </w:rPr>
            </w:pPr>
            <w:r w:rsidRPr="003549F2">
              <w:rPr>
                <w:sz w:val="24"/>
                <w:szCs w:val="24"/>
              </w:rPr>
              <w:t>Biosensors: Theory and Applications</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22</w:t>
            </w:r>
          </w:p>
        </w:tc>
        <w:tc>
          <w:tcPr>
            <w:tcW w:w="7546" w:type="dxa"/>
          </w:tcPr>
          <w:p w:rsidR="00C62003" w:rsidRPr="003549F2" w:rsidRDefault="00C62003" w:rsidP="00C62003">
            <w:pPr>
              <w:rPr>
                <w:sz w:val="24"/>
                <w:szCs w:val="24"/>
              </w:rPr>
            </w:pPr>
            <w:r w:rsidRPr="003549F2">
              <w:rPr>
                <w:sz w:val="24"/>
                <w:szCs w:val="24"/>
              </w:rPr>
              <w:t>Fluorescence Sensors and Biosensors</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23</w:t>
            </w:r>
          </w:p>
        </w:tc>
        <w:tc>
          <w:tcPr>
            <w:tcW w:w="7546" w:type="dxa"/>
          </w:tcPr>
          <w:p w:rsidR="00C62003" w:rsidRPr="003549F2" w:rsidRDefault="00C62003" w:rsidP="00C62003">
            <w:pPr>
              <w:rPr>
                <w:sz w:val="24"/>
                <w:szCs w:val="24"/>
              </w:rPr>
            </w:pPr>
            <w:r w:rsidRPr="003549F2">
              <w:rPr>
                <w:sz w:val="24"/>
                <w:szCs w:val="24"/>
              </w:rPr>
              <w:t>Laser Material Processing</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24</w:t>
            </w:r>
          </w:p>
        </w:tc>
        <w:tc>
          <w:tcPr>
            <w:tcW w:w="7546" w:type="dxa"/>
          </w:tcPr>
          <w:p w:rsidR="00C62003" w:rsidRPr="003549F2" w:rsidRDefault="00C62003" w:rsidP="00C62003">
            <w:pPr>
              <w:rPr>
                <w:sz w:val="24"/>
                <w:szCs w:val="24"/>
              </w:rPr>
            </w:pPr>
            <w:r w:rsidRPr="003549F2">
              <w:rPr>
                <w:sz w:val="24"/>
                <w:szCs w:val="24"/>
              </w:rPr>
              <w:t>3D Printing and Additive Manufacturing : Principles and Applications</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25</w:t>
            </w:r>
          </w:p>
        </w:tc>
        <w:tc>
          <w:tcPr>
            <w:tcW w:w="7546" w:type="dxa"/>
          </w:tcPr>
          <w:p w:rsidR="00C62003" w:rsidRPr="003549F2" w:rsidRDefault="00C62003" w:rsidP="00C62003">
            <w:pPr>
              <w:rPr>
                <w:sz w:val="24"/>
                <w:szCs w:val="24"/>
              </w:rPr>
            </w:pPr>
            <w:r w:rsidRPr="003549F2">
              <w:rPr>
                <w:sz w:val="24"/>
                <w:szCs w:val="24"/>
              </w:rPr>
              <w:t>Foundations of Colloid Science</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26</w:t>
            </w:r>
          </w:p>
        </w:tc>
        <w:tc>
          <w:tcPr>
            <w:tcW w:w="7546" w:type="dxa"/>
          </w:tcPr>
          <w:p w:rsidR="00C62003" w:rsidRPr="003549F2" w:rsidRDefault="00C62003" w:rsidP="00C62003">
            <w:pPr>
              <w:rPr>
                <w:sz w:val="24"/>
                <w:szCs w:val="24"/>
              </w:rPr>
            </w:pPr>
            <w:r w:rsidRPr="003549F2">
              <w:rPr>
                <w:sz w:val="24"/>
                <w:szCs w:val="24"/>
              </w:rPr>
              <w:t>Advanced Batteries: Materials Science Aspects</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27</w:t>
            </w:r>
          </w:p>
        </w:tc>
        <w:tc>
          <w:tcPr>
            <w:tcW w:w="7546" w:type="dxa"/>
          </w:tcPr>
          <w:p w:rsidR="00C62003" w:rsidRPr="003549F2" w:rsidRDefault="00C62003" w:rsidP="00C62003">
            <w:pPr>
              <w:rPr>
                <w:sz w:val="24"/>
                <w:szCs w:val="24"/>
              </w:rPr>
            </w:pPr>
            <w:r w:rsidRPr="003549F2">
              <w:rPr>
                <w:sz w:val="24"/>
                <w:szCs w:val="24"/>
              </w:rPr>
              <w:t>The Physics of Solar Cells</w:t>
            </w:r>
          </w:p>
        </w:tc>
      </w:tr>
      <w:tr w:rsidR="003549F2" w:rsidRPr="003549F2" w:rsidTr="00083442">
        <w:trPr>
          <w:trHeight w:val="454"/>
          <w:jc w:val="center"/>
        </w:trPr>
        <w:tc>
          <w:tcPr>
            <w:tcW w:w="959" w:type="dxa"/>
          </w:tcPr>
          <w:p w:rsidR="00C62003" w:rsidRPr="003549F2" w:rsidRDefault="00C62003" w:rsidP="00C62003">
            <w:pPr>
              <w:jc w:val="center"/>
              <w:rPr>
                <w:bCs w:val="0"/>
                <w:sz w:val="24"/>
                <w:szCs w:val="24"/>
              </w:rPr>
            </w:pPr>
            <w:r w:rsidRPr="003549F2">
              <w:rPr>
                <w:bCs w:val="0"/>
                <w:sz w:val="24"/>
                <w:szCs w:val="24"/>
              </w:rPr>
              <w:t>28</w:t>
            </w:r>
          </w:p>
        </w:tc>
        <w:tc>
          <w:tcPr>
            <w:tcW w:w="7546" w:type="dxa"/>
          </w:tcPr>
          <w:p w:rsidR="00C62003" w:rsidRPr="003549F2" w:rsidRDefault="00C62003" w:rsidP="00C62003">
            <w:pPr>
              <w:rPr>
                <w:sz w:val="24"/>
                <w:szCs w:val="24"/>
              </w:rPr>
            </w:pPr>
            <w:r w:rsidRPr="003549F2">
              <w:rPr>
                <w:sz w:val="24"/>
                <w:szCs w:val="24"/>
              </w:rPr>
              <w:t>Introduction to Solid State Physics</w:t>
            </w:r>
          </w:p>
        </w:tc>
      </w:tr>
    </w:tbl>
    <w:p w:rsidR="00B677C7" w:rsidRPr="003549F2" w:rsidRDefault="00B677C7">
      <w:pPr>
        <w:rPr>
          <w:bCs w:val="0"/>
          <w:sz w:val="24"/>
          <w:szCs w:val="24"/>
        </w:rPr>
      </w:pPr>
    </w:p>
    <w:p w:rsidR="00B677C7" w:rsidRPr="003549F2" w:rsidRDefault="00B677C7">
      <w:pPr>
        <w:rPr>
          <w:bCs w:val="0"/>
          <w:sz w:val="24"/>
          <w:szCs w:val="24"/>
        </w:rPr>
      </w:pPr>
      <w:r w:rsidRPr="003549F2">
        <w:rPr>
          <w:rFonts w:hint="eastAsia"/>
          <w:bCs w:val="0"/>
          <w:sz w:val="24"/>
          <w:szCs w:val="24"/>
        </w:rPr>
        <w:t>附录四：</w:t>
      </w:r>
      <w:r w:rsidR="00E07CBB" w:rsidRPr="003549F2">
        <w:rPr>
          <w:rFonts w:hint="eastAsia"/>
          <w:bCs w:val="0"/>
          <w:sz w:val="24"/>
          <w:szCs w:val="24"/>
        </w:rPr>
        <w:t>相近研究方向</w:t>
      </w:r>
      <w:r w:rsidRPr="003549F2">
        <w:rPr>
          <w:rFonts w:hint="eastAsia"/>
          <w:bCs w:val="0"/>
          <w:sz w:val="24"/>
          <w:szCs w:val="24"/>
        </w:rPr>
        <w:t>推荐课程</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276"/>
        <w:gridCol w:w="3110"/>
        <w:gridCol w:w="1142"/>
        <w:gridCol w:w="516"/>
        <w:gridCol w:w="1304"/>
      </w:tblGrid>
      <w:tr w:rsidR="00D7769A" w:rsidRPr="00223F15" w:rsidTr="00D7769A">
        <w:trPr>
          <w:trHeight w:val="748"/>
          <w:jc w:val="center"/>
        </w:trPr>
        <w:tc>
          <w:tcPr>
            <w:tcW w:w="951" w:type="dxa"/>
            <w:vAlign w:val="center"/>
          </w:tcPr>
          <w:p w:rsidR="00D7769A" w:rsidRPr="00223F15" w:rsidRDefault="00D7769A" w:rsidP="00DD1BF3">
            <w:pPr>
              <w:spacing w:line="300" w:lineRule="exact"/>
              <w:jc w:val="center"/>
              <w:rPr>
                <w:color w:val="000000" w:themeColor="text1"/>
                <w:kern w:val="0"/>
                <w:sz w:val="20"/>
                <w:szCs w:val="28"/>
              </w:rPr>
            </w:pPr>
            <w:r w:rsidRPr="00223F15">
              <w:rPr>
                <w:rFonts w:hint="eastAsia"/>
                <w:color w:val="000000" w:themeColor="text1"/>
                <w:kern w:val="0"/>
                <w:sz w:val="20"/>
                <w:szCs w:val="28"/>
              </w:rPr>
              <w:t>课程</w:t>
            </w:r>
          </w:p>
          <w:p w:rsidR="00D7769A" w:rsidRPr="00223F15" w:rsidRDefault="00D7769A" w:rsidP="00DD1BF3">
            <w:pPr>
              <w:spacing w:line="300" w:lineRule="exact"/>
              <w:jc w:val="center"/>
              <w:rPr>
                <w:color w:val="000000" w:themeColor="text1"/>
                <w:kern w:val="0"/>
                <w:sz w:val="20"/>
                <w:szCs w:val="28"/>
              </w:rPr>
            </w:pPr>
            <w:r w:rsidRPr="00223F15">
              <w:rPr>
                <w:rFonts w:hint="eastAsia"/>
                <w:color w:val="000000" w:themeColor="text1"/>
                <w:kern w:val="0"/>
                <w:sz w:val="20"/>
                <w:szCs w:val="28"/>
              </w:rPr>
              <w:t>类别</w:t>
            </w:r>
          </w:p>
        </w:tc>
        <w:tc>
          <w:tcPr>
            <w:tcW w:w="1276" w:type="dxa"/>
            <w:vAlign w:val="center"/>
          </w:tcPr>
          <w:p w:rsidR="00D7769A" w:rsidRPr="00223F15" w:rsidRDefault="00D7769A" w:rsidP="00DD1BF3">
            <w:pPr>
              <w:spacing w:line="300" w:lineRule="exact"/>
              <w:jc w:val="center"/>
              <w:rPr>
                <w:color w:val="000000" w:themeColor="text1"/>
                <w:kern w:val="0"/>
                <w:sz w:val="20"/>
                <w:szCs w:val="28"/>
              </w:rPr>
            </w:pPr>
            <w:r w:rsidRPr="00223F15">
              <w:rPr>
                <w:rFonts w:hint="eastAsia"/>
                <w:color w:val="000000" w:themeColor="text1"/>
                <w:kern w:val="0"/>
                <w:sz w:val="20"/>
                <w:szCs w:val="28"/>
              </w:rPr>
              <w:t>课程代码</w:t>
            </w:r>
          </w:p>
        </w:tc>
        <w:tc>
          <w:tcPr>
            <w:tcW w:w="3110" w:type="dxa"/>
            <w:vAlign w:val="center"/>
          </w:tcPr>
          <w:p w:rsidR="00D7769A" w:rsidRPr="00223F15" w:rsidRDefault="00D7769A" w:rsidP="00DD1BF3">
            <w:pPr>
              <w:spacing w:line="300" w:lineRule="exact"/>
              <w:jc w:val="center"/>
              <w:rPr>
                <w:color w:val="000000" w:themeColor="text1"/>
                <w:kern w:val="0"/>
                <w:sz w:val="20"/>
                <w:szCs w:val="28"/>
              </w:rPr>
            </w:pPr>
            <w:r w:rsidRPr="00223F15">
              <w:rPr>
                <w:rFonts w:hint="eastAsia"/>
                <w:color w:val="000000" w:themeColor="text1"/>
                <w:kern w:val="0"/>
                <w:sz w:val="20"/>
                <w:szCs w:val="28"/>
              </w:rPr>
              <w:t>课程名称</w:t>
            </w:r>
          </w:p>
        </w:tc>
        <w:tc>
          <w:tcPr>
            <w:tcW w:w="1142" w:type="dxa"/>
            <w:vAlign w:val="center"/>
          </w:tcPr>
          <w:p w:rsidR="00D7769A" w:rsidRPr="00223F15" w:rsidRDefault="00D7769A" w:rsidP="00DD1BF3">
            <w:pPr>
              <w:spacing w:line="300" w:lineRule="exact"/>
              <w:jc w:val="center"/>
              <w:rPr>
                <w:color w:val="000000" w:themeColor="text1"/>
                <w:kern w:val="0"/>
                <w:sz w:val="20"/>
                <w:szCs w:val="28"/>
              </w:rPr>
            </w:pPr>
            <w:r w:rsidRPr="00223F15">
              <w:rPr>
                <w:rFonts w:hint="eastAsia"/>
                <w:color w:val="000000" w:themeColor="text1"/>
                <w:kern w:val="0"/>
                <w:sz w:val="20"/>
                <w:szCs w:val="28"/>
              </w:rPr>
              <w:t>开课学期</w:t>
            </w:r>
          </w:p>
        </w:tc>
        <w:tc>
          <w:tcPr>
            <w:tcW w:w="516" w:type="dxa"/>
            <w:vAlign w:val="center"/>
          </w:tcPr>
          <w:p w:rsidR="00D7769A" w:rsidRPr="00223F15" w:rsidRDefault="00D7769A" w:rsidP="00DD1BF3">
            <w:pPr>
              <w:spacing w:line="300" w:lineRule="exact"/>
              <w:jc w:val="center"/>
              <w:rPr>
                <w:color w:val="000000" w:themeColor="text1"/>
                <w:kern w:val="0"/>
                <w:sz w:val="20"/>
                <w:szCs w:val="28"/>
              </w:rPr>
            </w:pPr>
            <w:r w:rsidRPr="00223F15">
              <w:rPr>
                <w:rFonts w:hint="eastAsia"/>
                <w:color w:val="000000" w:themeColor="text1"/>
                <w:kern w:val="0"/>
                <w:sz w:val="20"/>
                <w:szCs w:val="28"/>
              </w:rPr>
              <w:t>学分</w:t>
            </w:r>
          </w:p>
        </w:tc>
        <w:tc>
          <w:tcPr>
            <w:tcW w:w="1304" w:type="dxa"/>
            <w:vAlign w:val="center"/>
          </w:tcPr>
          <w:p w:rsidR="00D7769A" w:rsidRPr="00223F15" w:rsidRDefault="00D7769A" w:rsidP="00DD1BF3">
            <w:pPr>
              <w:spacing w:line="300" w:lineRule="exact"/>
              <w:jc w:val="center"/>
              <w:rPr>
                <w:color w:val="000000" w:themeColor="text1"/>
                <w:kern w:val="0"/>
                <w:sz w:val="20"/>
                <w:szCs w:val="28"/>
              </w:rPr>
            </w:pPr>
            <w:r w:rsidRPr="00223F15">
              <w:rPr>
                <w:rFonts w:hint="eastAsia"/>
                <w:color w:val="000000" w:themeColor="text1"/>
                <w:kern w:val="0"/>
                <w:sz w:val="20"/>
                <w:szCs w:val="28"/>
              </w:rPr>
              <w:t>周学时</w:t>
            </w:r>
            <w:r w:rsidRPr="00223F15">
              <w:rPr>
                <w:color w:val="000000" w:themeColor="text1"/>
                <w:kern w:val="0"/>
                <w:sz w:val="20"/>
                <w:szCs w:val="28"/>
              </w:rPr>
              <w:t>/</w:t>
            </w:r>
          </w:p>
          <w:p w:rsidR="00D7769A" w:rsidRPr="00223F15" w:rsidRDefault="00D7769A" w:rsidP="00DD1BF3">
            <w:pPr>
              <w:spacing w:line="300" w:lineRule="exact"/>
              <w:jc w:val="center"/>
              <w:rPr>
                <w:color w:val="000000" w:themeColor="text1"/>
                <w:kern w:val="0"/>
                <w:sz w:val="20"/>
                <w:szCs w:val="28"/>
              </w:rPr>
            </w:pPr>
            <w:r w:rsidRPr="00223F15">
              <w:rPr>
                <w:rFonts w:hint="eastAsia"/>
                <w:color w:val="000000" w:themeColor="text1"/>
                <w:kern w:val="0"/>
                <w:sz w:val="20"/>
                <w:szCs w:val="28"/>
              </w:rPr>
              <w:t>总学时</w:t>
            </w:r>
          </w:p>
        </w:tc>
      </w:tr>
      <w:tr w:rsidR="00D7769A" w:rsidRPr="00223F15" w:rsidTr="00D7769A">
        <w:trPr>
          <w:trHeight w:val="340"/>
          <w:jc w:val="center"/>
        </w:trPr>
        <w:tc>
          <w:tcPr>
            <w:tcW w:w="951" w:type="dxa"/>
            <w:vMerge w:val="restart"/>
            <w:vAlign w:val="center"/>
          </w:tcPr>
          <w:p w:rsidR="00D7769A" w:rsidRPr="00223F15" w:rsidRDefault="00D7769A" w:rsidP="00DD1BF3">
            <w:pPr>
              <w:jc w:val="center"/>
              <w:rPr>
                <w:color w:val="000000" w:themeColor="text1"/>
                <w:kern w:val="0"/>
                <w:sz w:val="18"/>
                <w:szCs w:val="18"/>
              </w:rPr>
            </w:pPr>
            <w:r w:rsidRPr="00223F15">
              <w:rPr>
                <w:rFonts w:hint="eastAsia"/>
                <w:color w:val="000000" w:themeColor="text1"/>
                <w:kern w:val="0"/>
                <w:sz w:val="18"/>
                <w:szCs w:val="18"/>
              </w:rPr>
              <w:t>学位必选课（要求6分以上）</w:t>
            </w: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OCE5002</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海洋地球物理</w:t>
            </w:r>
          </w:p>
        </w:tc>
        <w:tc>
          <w:tcPr>
            <w:tcW w:w="1142"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p>
        </w:tc>
        <w:tc>
          <w:tcPr>
            <w:tcW w:w="1304"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OCE5011</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海洋沉积环境</w:t>
            </w:r>
          </w:p>
        </w:tc>
        <w:tc>
          <w:tcPr>
            <w:tcW w:w="1142"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p>
        </w:tc>
        <w:tc>
          <w:tcPr>
            <w:tcW w:w="1304"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OCE5013</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海洋地震资料处理与解释</w:t>
            </w:r>
          </w:p>
        </w:tc>
        <w:tc>
          <w:tcPr>
            <w:tcW w:w="1142"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p>
        </w:tc>
        <w:tc>
          <w:tcPr>
            <w:tcW w:w="1304"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223F15" w:rsidRDefault="00D7769A" w:rsidP="00DD1BF3">
            <w:pPr>
              <w:jc w:val="center"/>
              <w:rPr>
                <w:color w:val="000000" w:themeColor="text1"/>
                <w:sz w:val="18"/>
                <w:szCs w:val="18"/>
              </w:rPr>
            </w:pPr>
            <w:r w:rsidRPr="00890F85">
              <w:rPr>
                <w:rFonts w:hint="eastAsia"/>
                <w:color w:val="000000" w:themeColor="text1"/>
                <w:sz w:val="18"/>
                <w:szCs w:val="18"/>
              </w:rPr>
              <w:t>BME5101</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高级显微镜：基础与应用</w:t>
            </w:r>
          </w:p>
        </w:tc>
        <w:tc>
          <w:tcPr>
            <w:tcW w:w="1142"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imes New Roman" w:hAnsi="Times New Roman" w:hint="eastAsia"/>
                <w:color w:val="000000" w:themeColor="text1"/>
                <w:kern w:val="0"/>
                <w:sz w:val="20"/>
                <w:szCs w:val="21"/>
              </w:rPr>
              <w:t>3</w:t>
            </w:r>
          </w:p>
        </w:tc>
        <w:tc>
          <w:tcPr>
            <w:tcW w:w="1304"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223F15" w:rsidRDefault="00D7769A" w:rsidP="00DD1BF3">
            <w:pPr>
              <w:jc w:val="center"/>
              <w:rPr>
                <w:color w:val="000000" w:themeColor="text1"/>
                <w:sz w:val="18"/>
                <w:szCs w:val="18"/>
              </w:rPr>
            </w:pPr>
            <w:r w:rsidRPr="00890F85">
              <w:rPr>
                <w:rFonts w:hint="eastAsia"/>
                <w:color w:val="000000" w:themeColor="text1"/>
                <w:sz w:val="18"/>
                <w:szCs w:val="18"/>
              </w:rPr>
              <w:t>BME5006</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生物医学成像</w:t>
            </w:r>
          </w:p>
        </w:tc>
        <w:tc>
          <w:tcPr>
            <w:tcW w:w="1142"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imes New Roman" w:hAnsi="Times New Roman" w:hint="eastAsia"/>
                <w:color w:val="000000" w:themeColor="text1"/>
                <w:kern w:val="0"/>
                <w:sz w:val="20"/>
                <w:szCs w:val="21"/>
              </w:rPr>
              <w:t>3</w:t>
            </w:r>
          </w:p>
        </w:tc>
        <w:tc>
          <w:tcPr>
            <w:tcW w:w="1304"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ESS5030</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color w:val="000000" w:themeColor="text1"/>
                <w:sz w:val="18"/>
                <w:szCs w:val="18"/>
              </w:rPr>
              <w:t>空间等离子体物理学</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rFonts w:ascii="Times New Roman" w:hAnsi="Times New Roman"/>
                <w:color w:val="000000" w:themeColor="text1"/>
                <w:kern w:val="0"/>
                <w:sz w:val="20"/>
                <w:szCs w:val="21"/>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w:t>
            </w:r>
            <w:r w:rsidRPr="00890F85">
              <w:rPr>
                <w:rFonts w:hint="eastAsia"/>
                <w:color w:val="000000" w:themeColor="text1"/>
                <w:sz w:val="18"/>
                <w:szCs w:val="18"/>
              </w:rPr>
              <w:t>5001</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高等</w:t>
            </w:r>
            <w:r w:rsidRPr="00223F15">
              <w:rPr>
                <w:rFonts w:asciiTheme="minorEastAsia" w:eastAsiaTheme="minorEastAsia" w:hAnsiTheme="minorEastAsia"/>
                <w:color w:val="000000" w:themeColor="text1"/>
                <w:sz w:val="18"/>
                <w:szCs w:val="18"/>
              </w:rPr>
              <w:t>弹性动力学</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秋</w:t>
            </w:r>
          </w:p>
        </w:tc>
        <w:tc>
          <w:tcPr>
            <w:tcW w:w="516" w:type="dxa"/>
            <w:vAlign w:val="center"/>
          </w:tcPr>
          <w:p w:rsidR="00D7769A" w:rsidRPr="00223F15" w:rsidRDefault="00D7769A" w:rsidP="00DD1BF3">
            <w:pPr>
              <w:jc w:val="center"/>
              <w:rPr>
                <w:rFonts w:ascii="Times New Roman" w:hAnsi="Times New Roman"/>
                <w:color w:val="000000" w:themeColor="text1"/>
                <w:kern w:val="0"/>
                <w:sz w:val="20"/>
                <w:szCs w:val="21"/>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ESS5029</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color w:val="000000" w:themeColor="text1"/>
                <w:sz w:val="18"/>
                <w:szCs w:val="18"/>
              </w:rPr>
              <w:t>高等地球电磁学</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春</w:t>
            </w:r>
          </w:p>
        </w:tc>
        <w:tc>
          <w:tcPr>
            <w:tcW w:w="516" w:type="dxa"/>
            <w:vAlign w:val="center"/>
          </w:tcPr>
          <w:p w:rsidR="00D7769A" w:rsidRPr="00223F15" w:rsidRDefault="00D7769A" w:rsidP="00DD1BF3">
            <w:pPr>
              <w:jc w:val="center"/>
              <w:rPr>
                <w:rFonts w:ascii="Times New Roman" w:hAnsi="Times New Roman"/>
                <w:color w:val="000000" w:themeColor="text1"/>
                <w:kern w:val="0"/>
                <w:sz w:val="20"/>
                <w:szCs w:val="21"/>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890F85" w:rsidRDefault="00D7769A" w:rsidP="00134EBF">
            <w:pPr>
              <w:jc w:val="center"/>
              <w:rPr>
                <w:color w:val="000000" w:themeColor="text1"/>
                <w:sz w:val="18"/>
                <w:szCs w:val="18"/>
              </w:rPr>
            </w:pPr>
            <w:r w:rsidRPr="00223F15">
              <w:rPr>
                <w:color w:val="000000" w:themeColor="text1"/>
                <w:sz w:val="18"/>
                <w:szCs w:val="18"/>
              </w:rPr>
              <w:t>MSE50</w:t>
            </w:r>
            <w:r w:rsidR="00134EBF">
              <w:rPr>
                <w:rFonts w:hint="eastAsia"/>
                <w:color w:val="000000" w:themeColor="text1"/>
                <w:sz w:val="18"/>
                <w:szCs w:val="18"/>
              </w:rPr>
              <w:t>24</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高等热力学与动力学</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rFonts w:ascii="Times New Roman" w:hAnsi="Times New Roman"/>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890F85" w:rsidRDefault="00D7769A" w:rsidP="00134EBF">
            <w:pPr>
              <w:jc w:val="center"/>
              <w:rPr>
                <w:color w:val="000000" w:themeColor="text1"/>
                <w:sz w:val="18"/>
                <w:szCs w:val="18"/>
              </w:rPr>
            </w:pPr>
            <w:r w:rsidRPr="00223F15">
              <w:rPr>
                <w:color w:val="000000" w:themeColor="text1"/>
                <w:sz w:val="18"/>
                <w:szCs w:val="18"/>
              </w:rPr>
              <w:t>MSE50</w:t>
            </w:r>
            <w:r w:rsidR="00134EBF">
              <w:rPr>
                <w:rFonts w:hint="eastAsia"/>
                <w:color w:val="000000" w:themeColor="text1"/>
                <w:sz w:val="18"/>
                <w:szCs w:val="18"/>
              </w:rPr>
              <w:t>23</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高等材料物理</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rFonts w:ascii="Times New Roman" w:hAnsi="Times New Roman"/>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ESE5010</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高等环境化学</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asciiTheme="minorEastAsia" w:eastAsiaTheme="minorEastAsia" w:hAnsiTheme="minorEastAsia" w:hint="eastAsia"/>
                <w:color w:val="000000" w:themeColor="text1"/>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r w:rsidRPr="00223F15">
              <w:rPr>
                <w:rFonts w:asciiTheme="minorEastAsia" w:eastAsiaTheme="minorEastAsia" w:hAnsiTheme="minorEastAsia"/>
                <w:color w:val="000000" w:themeColor="text1"/>
                <w:sz w:val="18"/>
                <w:szCs w:val="18"/>
              </w:rPr>
              <w:t>/48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ESE5068</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固体废物处置与资源化</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asciiTheme="minorEastAsia" w:eastAsiaTheme="minorEastAsia" w:hAnsiTheme="minorEastAsia" w:hint="eastAsia"/>
                <w:color w:val="000000" w:themeColor="text1"/>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r w:rsidRPr="00223F15">
              <w:rPr>
                <w:rFonts w:asciiTheme="minorEastAsia" w:eastAsiaTheme="minorEastAsia" w:hAnsiTheme="minorEastAsia"/>
                <w:color w:val="000000" w:themeColor="text1"/>
                <w:sz w:val="18"/>
                <w:szCs w:val="18"/>
              </w:rPr>
              <w:t>/48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环境材料性能与表征</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asciiTheme="minorEastAsia" w:eastAsiaTheme="minorEastAsia" w:hAnsiTheme="minorEastAsia" w:hint="eastAsia"/>
                <w:color w:val="000000" w:themeColor="text1"/>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r w:rsidRPr="00223F15">
              <w:rPr>
                <w:rFonts w:asciiTheme="minorEastAsia" w:eastAsiaTheme="minorEastAsia" w:hAnsiTheme="minorEastAsia"/>
                <w:color w:val="000000" w:themeColor="text1"/>
                <w:sz w:val="18"/>
                <w:szCs w:val="18"/>
              </w:rPr>
              <w:t>/48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ESE5032</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环境遥感</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asciiTheme="minorEastAsia" w:eastAsiaTheme="minorEastAsia" w:hAnsiTheme="minorEastAsia" w:hint="eastAsia"/>
                <w:color w:val="000000" w:themeColor="text1"/>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r w:rsidRPr="00223F15">
              <w:rPr>
                <w:rFonts w:asciiTheme="minorEastAsia" w:eastAsiaTheme="minorEastAsia" w:hAnsiTheme="minorEastAsia"/>
                <w:color w:val="000000" w:themeColor="text1"/>
                <w:sz w:val="18"/>
                <w:szCs w:val="18"/>
              </w:rPr>
              <w:t>/48</w:t>
            </w:r>
          </w:p>
        </w:tc>
      </w:tr>
      <w:tr w:rsidR="00D7769A" w:rsidRPr="00223F15" w:rsidTr="00D7769A">
        <w:trPr>
          <w:trHeight w:val="340"/>
          <w:jc w:val="center"/>
        </w:trPr>
        <w:tc>
          <w:tcPr>
            <w:tcW w:w="951" w:type="dxa"/>
            <w:vMerge w:val="restart"/>
            <w:vAlign w:val="center"/>
          </w:tcPr>
          <w:p w:rsidR="00D7769A" w:rsidRPr="00223F15" w:rsidRDefault="00D7769A" w:rsidP="00DD1BF3">
            <w:pPr>
              <w:jc w:val="center"/>
              <w:rPr>
                <w:color w:val="000000" w:themeColor="text1"/>
                <w:kern w:val="0"/>
                <w:sz w:val="18"/>
                <w:szCs w:val="18"/>
              </w:rPr>
            </w:pPr>
            <w:r w:rsidRPr="00223F15">
              <w:rPr>
                <w:rFonts w:hint="eastAsia"/>
                <w:color w:val="000000" w:themeColor="text1"/>
                <w:kern w:val="0"/>
                <w:sz w:val="18"/>
                <w:szCs w:val="18"/>
              </w:rPr>
              <w:t>选修课</w:t>
            </w:r>
          </w:p>
        </w:tc>
        <w:tc>
          <w:tcPr>
            <w:tcW w:w="1276" w:type="dxa"/>
            <w:vAlign w:val="center"/>
          </w:tcPr>
          <w:p w:rsidR="00D7769A" w:rsidRPr="00223F15" w:rsidRDefault="00D7769A" w:rsidP="00DD1BF3">
            <w:pPr>
              <w:jc w:val="center"/>
              <w:rPr>
                <w:color w:val="000000" w:themeColor="text1"/>
                <w:sz w:val="18"/>
                <w:szCs w:val="18"/>
              </w:rPr>
            </w:pPr>
            <w:r w:rsidRPr="00890F85">
              <w:rPr>
                <w:rFonts w:hint="eastAsia"/>
                <w:color w:val="000000" w:themeColor="text1"/>
                <w:sz w:val="18"/>
                <w:szCs w:val="18"/>
              </w:rPr>
              <w:t>BME5002</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先进生物材料</w:t>
            </w:r>
          </w:p>
        </w:tc>
        <w:tc>
          <w:tcPr>
            <w:tcW w:w="1142"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imes New Roman" w:hAnsi="Times New Roman" w:hint="eastAsia"/>
                <w:color w:val="000000" w:themeColor="text1"/>
                <w:kern w:val="0"/>
                <w:sz w:val="20"/>
                <w:szCs w:val="21"/>
              </w:rPr>
              <w:t>3</w:t>
            </w:r>
          </w:p>
        </w:tc>
        <w:tc>
          <w:tcPr>
            <w:tcW w:w="1304"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Del="00664B89" w:rsidRDefault="00D7769A" w:rsidP="00DD1BF3">
            <w:pPr>
              <w:jc w:val="center"/>
              <w:rPr>
                <w:color w:val="000000" w:themeColor="text1"/>
                <w:kern w:val="0"/>
                <w:sz w:val="18"/>
                <w:szCs w:val="18"/>
              </w:rPr>
            </w:pPr>
          </w:p>
        </w:tc>
        <w:tc>
          <w:tcPr>
            <w:tcW w:w="1276" w:type="dxa"/>
            <w:vAlign w:val="center"/>
          </w:tcPr>
          <w:p w:rsidR="00D7769A" w:rsidRPr="00223F15" w:rsidRDefault="00D7769A" w:rsidP="00DD1BF3">
            <w:pPr>
              <w:jc w:val="center"/>
              <w:rPr>
                <w:color w:val="000000" w:themeColor="text1"/>
                <w:sz w:val="18"/>
                <w:szCs w:val="18"/>
              </w:rPr>
            </w:pPr>
            <w:r w:rsidRPr="00890F85">
              <w:rPr>
                <w:rFonts w:hint="eastAsia"/>
                <w:color w:val="000000" w:themeColor="text1"/>
                <w:sz w:val="18"/>
                <w:szCs w:val="18"/>
              </w:rPr>
              <w:t>BME5005</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纳米生物医学</w:t>
            </w:r>
          </w:p>
        </w:tc>
        <w:tc>
          <w:tcPr>
            <w:tcW w:w="1142"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imes New Roman" w:hAnsi="Times New Roman" w:hint="eastAsia"/>
                <w:color w:val="000000" w:themeColor="text1"/>
                <w:kern w:val="0"/>
                <w:sz w:val="20"/>
                <w:szCs w:val="21"/>
              </w:rPr>
              <w:t>3</w:t>
            </w:r>
          </w:p>
        </w:tc>
        <w:tc>
          <w:tcPr>
            <w:tcW w:w="1304"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Del="00664B89"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rFonts w:hint="eastAsia"/>
                <w:color w:val="000000" w:themeColor="text1"/>
                <w:sz w:val="18"/>
                <w:szCs w:val="18"/>
              </w:rPr>
              <w:t>BME5008</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运动生物力学</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tcPr>
          <w:p w:rsidR="00D7769A" w:rsidRPr="00223F15" w:rsidRDefault="00D7769A" w:rsidP="00DD1BF3">
            <w:pPr>
              <w:jc w:val="center"/>
              <w:rPr>
                <w:rFonts w:ascii="Times New Roman" w:hAnsi="Times New Roman"/>
                <w:color w:val="000000" w:themeColor="text1"/>
                <w:kern w:val="0"/>
                <w:sz w:val="20"/>
                <w:szCs w:val="21"/>
              </w:rPr>
            </w:pPr>
            <w:r w:rsidRPr="00223F15">
              <w:rPr>
                <w:rFonts w:ascii="Times New Roman" w:hAnsi="Times New Roman"/>
                <w:color w:val="000000" w:themeColor="text1"/>
                <w:kern w:val="0"/>
                <w:sz w:val="20"/>
                <w:szCs w:val="21"/>
              </w:rPr>
              <w:t>3</w:t>
            </w:r>
          </w:p>
        </w:tc>
        <w:tc>
          <w:tcPr>
            <w:tcW w:w="1304" w:type="dxa"/>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ESS5026</w:t>
            </w:r>
          </w:p>
        </w:tc>
        <w:tc>
          <w:tcPr>
            <w:tcW w:w="3110" w:type="dxa"/>
            <w:vAlign w:val="center"/>
          </w:tcPr>
          <w:p w:rsidR="00D7769A" w:rsidRPr="00D622FD" w:rsidRDefault="00D7769A" w:rsidP="00DB3A3C">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地球物理</w:t>
            </w:r>
            <w:r w:rsidRPr="00D622FD">
              <w:rPr>
                <w:rFonts w:asciiTheme="minorEastAsia" w:eastAsiaTheme="minorEastAsia" w:hAnsiTheme="minorEastAsia"/>
                <w:color w:val="000000" w:themeColor="text1"/>
                <w:sz w:val="18"/>
                <w:szCs w:val="18"/>
              </w:rPr>
              <w:t>反演理论</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春</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w:t>
            </w:r>
            <w:r w:rsidRPr="00890F85">
              <w:rPr>
                <w:rFonts w:hint="eastAsia"/>
                <w:color w:val="000000" w:themeColor="text1"/>
                <w:sz w:val="18"/>
                <w:szCs w:val="18"/>
              </w:rPr>
              <w:t>5031</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color w:val="000000" w:themeColor="text1"/>
                <w:sz w:val="18"/>
                <w:szCs w:val="18"/>
              </w:rPr>
              <w:t>震源</w:t>
            </w:r>
            <w:r w:rsidRPr="00D622FD">
              <w:rPr>
                <w:rFonts w:asciiTheme="minorEastAsia" w:eastAsiaTheme="minorEastAsia" w:hAnsiTheme="minorEastAsia" w:hint="eastAsia"/>
                <w:color w:val="000000" w:themeColor="text1"/>
                <w:sz w:val="18"/>
                <w:szCs w:val="18"/>
              </w:rPr>
              <w:t>动力学</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春</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ESS5002</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color w:val="000000" w:themeColor="text1"/>
                <w:sz w:val="18"/>
                <w:szCs w:val="18"/>
              </w:rPr>
              <w:t>地球动力学</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春</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w:t>
            </w:r>
            <w:r w:rsidRPr="00890F85">
              <w:rPr>
                <w:rFonts w:hint="eastAsia"/>
                <w:color w:val="000000" w:themeColor="text1"/>
                <w:sz w:val="18"/>
                <w:szCs w:val="18"/>
              </w:rPr>
              <w:t>5006</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color w:val="000000" w:themeColor="text1"/>
                <w:sz w:val="18"/>
                <w:szCs w:val="18"/>
              </w:rPr>
              <w:t>地球与行星内部物理学</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w:t>
            </w:r>
            <w:r w:rsidRPr="00890F85">
              <w:rPr>
                <w:rFonts w:hint="eastAsia"/>
                <w:color w:val="000000" w:themeColor="text1"/>
                <w:sz w:val="18"/>
                <w:szCs w:val="18"/>
              </w:rPr>
              <w:t>5007</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观测地震学</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秋</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w:t>
            </w:r>
            <w:r w:rsidRPr="00890F85">
              <w:rPr>
                <w:rFonts w:hint="eastAsia"/>
                <w:color w:val="000000" w:themeColor="text1"/>
                <w:sz w:val="18"/>
                <w:szCs w:val="18"/>
              </w:rPr>
              <w:t>5003</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地震波传播和成像</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秋</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ESS5015</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color w:val="000000" w:themeColor="text1"/>
                <w:sz w:val="18"/>
                <w:szCs w:val="18"/>
              </w:rPr>
              <w:t>现代应用地球物理学</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3/64</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ESS5027</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color w:val="000000" w:themeColor="text1"/>
                <w:sz w:val="18"/>
                <w:szCs w:val="18"/>
              </w:rPr>
              <w:t>力电耦合原理</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春</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cs="Tahoma"/>
                <w:color w:val="000000" w:themeColor="text1"/>
                <w:sz w:val="18"/>
                <w:szCs w:val="18"/>
              </w:rPr>
              <w:t>2</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2/32</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w:t>
            </w:r>
            <w:r w:rsidRPr="00890F85">
              <w:rPr>
                <w:rFonts w:hint="eastAsia"/>
                <w:color w:val="000000" w:themeColor="text1"/>
                <w:sz w:val="18"/>
                <w:szCs w:val="18"/>
              </w:rPr>
              <w:t>5030</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color w:val="000000" w:themeColor="text1"/>
                <w:sz w:val="18"/>
                <w:szCs w:val="18"/>
              </w:rPr>
              <w:t>计算地球动力学</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春</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ESS5022</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color w:val="000000" w:themeColor="text1"/>
                <w:sz w:val="18"/>
                <w:szCs w:val="18"/>
              </w:rPr>
              <w:t>地球物理野外观测实验</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ESS5005</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color w:val="000000" w:themeColor="text1"/>
                <w:sz w:val="18"/>
                <w:szCs w:val="18"/>
              </w:rPr>
              <w:t>计算地球物理</w:t>
            </w:r>
            <w:r w:rsidRPr="00D622FD">
              <w:rPr>
                <w:rFonts w:asciiTheme="minorEastAsia" w:eastAsiaTheme="minorEastAsia" w:hAnsiTheme="minorEastAsia" w:hint="eastAsia"/>
                <w:color w:val="000000" w:themeColor="text1"/>
                <w:sz w:val="18"/>
                <w:szCs w:val="18"/>
              </w:rPr>
              <w:t>学</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ESS5029</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color w:val="000000" w:themeColor="text1"/>
                <w:sz w:val="18"/>
                <w:szCs w:val="18"/>
              </w:rPr>
              <w:t>统计</w:t>
            </w:r>
            <w:r w:rsidRPr="00D622FD">
              <w:rPr>
                <w:rFonts w:asciiTheme="minorEastAsia" w:eastAsiaTheme="minorEastAsia" w:hAnsiTheme="minorEastAsia" w:hint="eastAsia"/>
                <w:color w:val="000000" w:themeColor="text1"/>
                <w:sz w:val="18"/>
                <w:szCs w:val="18"/>
              </w:rPr>
              <w:t>地震学</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春</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2</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2/32</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890F85" w:rsidRDefault="00D7769A" w:rsidP="00DD1BF3">
            <w:pPr>
              <w:jc w:val="center"/>
              <w:rPr>
                <w:color w:val="000000" w:themeColor="text1"/>
                <w:sz w:val="18"/>
                <w:szCs w:val="18"/>
              </w:rPr>
            </w:pPr>
            <w:r w:rsidRPr="00890F85">
              <w:rPr>
                <w:color w:val="000000" w:themeColor="text1"/>
                <w:sz w:val="18"/>
                <w:szCs w:val="18"/>
              </w:rPr>
              <w:t>ESS</w:t>
            </w:r>
            <w:r w:rsidRPr="00890F85">
              <w:rPr>
                <w:rFonts w:hint="eastAsia"/>
                <w:color w:val="000000" w:themeColor="text1"/>
                <w:sz w:val="18"/>
                <w:szCs w:val="18"/>
              </w:rPr>
              <w:t>5040</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地球物理经典文献阅读</w:t>
            </w:r>
          </w:p>
        </w:tc>
        <w:tc>
          <w:tcPr>
            <w:tcW w:w="1142" w:type="dxa"/>
            <w:vAlign w:val="center"/>
          </w:tcPr>
          <w:p w:rsidR="00D7769A" w:rsidRPr="006F48DB" w:rsidRDefault="00D7769A" w:rsidP="006F48DB">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rFonts w:asciiTheme="minorEastAsia" w:eastAsiaTheme="minorEastAsia" w:hAnsiTheme="minorEastAsia"/>
                <w:color w:val="000000" w:themeColor="text1"/>
                <w:kern w:val="0"/>
                <w:sz w:val="18"/>
                <w:szCs w:val="18"/>
              </w:rPr>
            </w:pPr>
            <w:r w:rsidRPr="00223F15">
              <w:rPr>
                <w:rFonts w:asciiTheme="minorEastAsia" w:eastAsiaTheme="minorEastAsia" w:hAnsiTheme="minorEastAsia" w:hint="eastAsia"/>
                <w:color w:val="000000" w:themeColor="text1"/>
                <w:kern w:val="0"/>
                <w:sz w:val="18"/>
                <w:szCs w:val="18"/>
              </w:rPr>
              <w:t>1</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1/16</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MSE5004</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纳米材料学</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MSE5002</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高等材料化学</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890F85" w:rsidRDefault="00D7769A" w:rsidP="00DD1BF3">
            <w:pPr>
              <w:jc w:val="center"/>
              <w:rPr>
                <w:color w:val="000000" w:themeColor="text1"/>
                <w:sz w:val="18"/>
                <w:szCs w:val="18"/>
              </w:rPr>
            </w:pPr>
            <w:r w:rsidRPr="00890F85">
              <w:rPr>
                <w:color w:val="000000" w:themeColor="text1"/>
                <w:sz w:val="18"/>
                <w:szCs w:val="18"/>
              </w:rPr>
              <w:t>MSE5007</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现代材料科学与技术前沿I</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A90B36" w:rsidRDefault="00D7769A" w:rsidP="00DD1BF3">
            <w:pPr>
              <w:jc w:val="center"/>
              <w:rPr>
                <w:kern w:val="0"/>
                <w:sz w:val="20"/>
                <w:szCs w:val="21"/>
              </w:rPr>
            </w:pPr>
            <w:r w:rsidRPr="00A90B36">
              <w:rPr>
                <w:rFonts w:hint="eastAsia"/>
                <w:kern w:val="0"/>
                <w:sz w:val="20"/>
                <w:szCs w:val="21"/>
              </w:rPr>
              <w:t>1</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1/16</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890F85" w:rsidRDefault="00D7769A" w:rsidP="00DD1BF3">
            <w:pPr>
              <w:jc w:val="center"/>
              <w:rPr>
                <w:color w:val="000000" w:themeColor="text1"/>
                <w:sz w:val="18"/>
                <w:szCs w:val="18"/>
              </w:rPr>
            </w:pPr>
            <w:r w:rsidRPr="00890F85">
              <w:rPr>
                <w:color w:val="000000" w:themeColor="text1"/>
                <w:sz w:val="18"/>
                <w:szCs w:val="18"/>
              </w:rPr>
              <w:t>MSE500</w:t>
            </w:r>
            <w:r w:rsidRPr="00890F85">
              <w:rPr>
                <w:rFonts w:hint="eastAsia"/>
                <w:color w:val="000000" w:themeColor="text1"/>
                <w:sz w:val="18"/>
                <w:szCs w:val="18"/>
              </w:rPr>
              <w:t>8</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现代材料科学与技术前沿II</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A90B36" w:rsidRDefault="00D7769A" w:rsidP="00DD1BF3">
            <w:pPr>
              <w:jc w:val="center"/>
              <w:rPr>
                <w:kern w:val="0"/>
                <w:sz w:val="20"/>
                <w:szCs w:val="21"/>
              </w:rPr>
            </w:pPr>
            <w:r w:rsidRPr="00A90B36">
              <w:rPr>
                <w:rFonts w:hint="eastAsia"/>
                <w:kern w:val="0"/>
                <w:sz w:val="20"/>
                <w:szCs w:val="21"/>
              </w:rPr>
              <w:t>1</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1/16</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MSE5009</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proofErr w:type="gramStart"/>
            <w:r w:rsidRPr="00D622FD">
              <w:rPr>
                <w:rFonts w:asciiTheme="minorEastAsia" w:eastAsiaTheme="minorEastAsia" w:hAnsiTheme="minorEastAsia" w:hint="eastAsia"/>
                <w:color w:val="000000" w:themeColor="text1"/>
                <w:sz w:val="18"/>
                <w:szCs w:val="18"/>
              </w:rPr>
              <w:t>增材制造</w:t>
            </w:r>
            <w:proofErr w:type="gramEnd"/>
            <w:r w:rsidRPr="00D622FD">
              <w:rPr>
                <w:rFonts w:asciiTheme="minorEastAsia" w:eastAsiaTheme="minorEastAsia" w:hAnsiTheme="minorEastAsia" w:hint="eastAsia"/>
                <w:color w:val="000000" w:themeColor="text1"/>
                <w:sz w:val="18"/>
                <w:szCs w:val="18"/>
              </w:rPr>
              <w:t>与粉末冶金</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2</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2/32</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MSE5010</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有机与生物材料</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MSE5011</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电化学能量储存与转换</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MSE5012</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先进太阳能材料与技术</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MSE5013</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先进电池材料</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MSE5014</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柔性电子材料</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MSE5015</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材料基因组学</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MSE5016</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胶体与界面系统</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MSE5017</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晶体化学</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MSE5019</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光学材料和超</w:t>
            </w:r>
            <w:proofErr w:type="gramStart"/>
            <w:r w:rsidRPr="00D622FD">
              <w:rPr>
                <w:rFonts w:asciiTheme="minorEastAsia" w:eastAsiaTheme="minorEastAsia" w:hAnsiTheme="minorEastAsia" w:hint="eastAsia"/>
                <w:color w:val="000000" w:themeColor="text1"/>
                <w:sz w:val="18"/>
                <w:szCs w:val="18"/>
              </w:rPr>
              <w:t>构材料</w:t>
            </w:r>
            <w:proofErr w:type="gramEnd"/>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MSE5021</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计算材料学</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MSE5003</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材料力学行为</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jc w:val="center"/>
              <w:rPr>
                <w:color w:val="000000" w:themeColor="text1"/>
                <w:kern w:val="0"/>
                <w:sz w:val="20"/>
                <w:szCs w:val="21"/>
              </w:rPr>
            </w:pPr>
            <w:r w:rsidRPr="00223F15">
              <w:rPr>
                <w:rFonts w:hint="eastAsia"/>
                <w:color w:val="000000" w:themeColor="text1"/>
                <w:kern w:val="0"/>
                <w:sz w:val="20"/>
                <w:szCs w:val="21"/>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ESE5022</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环境生物技术</w:t>
            </w:r>
          </w:p>
        </w:tc>
        <w:tc>
          <w:tcPr>
            <w:tcW w:w="1142"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tabs>
                <w:tab w:val="left" w:pos="4140"/>
              </w:tabs>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p>
        </w:tc>
        <w:tc>
          <w:tcPr>
            <w:tcW w:w="1304"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r w:rsidRPr="00223F15">
              <w:rPr>
                <w:rFonts w:asciiTheme="minorEastAsia" w:eastAsiaTheme="minorEastAsia" w:hAnsiTheme="minorEastAsia"/>
                <w:color w:val="000000" w:themeColor="text1"/>
                <w:sz w:val="18"/>
                <w:szCs w:val="18"/>
              </w:rPr>
              <w:t>/48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ESE5015</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环境空间统计学</w:t>
            </w:r>
          </w:p>
        </w:tc>
        <w:tc>
          <w:tcPr>
            <w:tcW w:w="1142"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tabs>
                <w:tab w:val="left" w:pos="4140"/>
              </w:tabs>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p>
        </w:tc>
        <w:tc>
          <w:tcPr>
            <w:tcW w:w="1304"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r w:rsidRPr="00223F15">
              <w:rPr>
                <w:rFonts w:asciiTheme="minorEastAsia" w:eastAsiaTheme="minorEastAsia" w:hAnsiTheme="minorEastAsia"/>
                <w:color w:val="000000" w:themeColor="text1"/>
                <w:sz w:val="18"/>
                <w:szCs w:val="18"/>
              </w:rPr>
              <w:t>/48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ESE5090</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全球水文与环境前沿</w:t>
            </w:r>
          </w:p>
        </w:tc>
        <w:tc>
          <w:tcPr>
            <w:tcW w:w="1142"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秋</w:t>
            </w:r>
          </w:p>
        </w:tc>
        <w:tc>
          <w:tcPr>
            <w:tcW w:w="516" w:type="dxa"/>
            <w:vAlign w:val="center"/>
          </w:tcPr>
          <w:p w:rsidR="00D7769A" w:rsidRPr="00223F15" w:rsidRDefault="00D7769A" w:rsidP="00DD1BF3">
            <w:pPr>
              <w:tabs>
                <w:tab w:val="left" w:pos="4140"/>
              </w:tabs>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p>
        </w:tc>
        <w:tc>
          <w:tcPr>
            <w:tcW w:w="1304"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r w:rsidRPr="00223F15">
              <w:rPr>
                <w:rFonts w:asciiTheme="minorEastAsia" w:eastAsiaTheme="minorEastAsia" w:hAnsiTheme="minorEastAsia"/>
                <w:color w:val="000000" w:themeColor="text1"/>
                <w:sz w:val="18"/>
                <w:szCs w:val="18"/>
              </w:rPr>
              <w:t>/48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tcPr>
          <w:p w:rsidR="00D7769A" w:rsidRPr="00223F15" w:rsidRDefault="00D7769A" w:rsidP="00DD1BF3">
            <w:pPr>
              <w:jc w:val="center"/>
              <w:rPr>
                <w:color w:val="000000" w:themeColor="text1"/>
                <w:sz w:val="18"/>
                <w:szCs w:val="18"/>
              </w:rPr>
            </w:pPr>
            <w:r w:rsidRPr="00223F15">
              <w:rPr>
                <w:color w:val="000000" w:themeColor="text1"/>
                <w:sz w:val="18"/>
                <w:szCs w:val="18"/>
              </w:rPr>
              <w:t>ESE5055</w:t>
            </w:r>
          </w:p>
        </w:tc>
        <w:tc>
          <w:tcPr>
            <w:tcW w:w="3110"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高级地下水水文学</w:t>
            </w:r>
          </w:p>
        </w:tc>
        <w:tc>
          <w:tcPr>
            <w:tcW w:w="1142"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春</w:t>
            </w:r>
          </w:p>
        </w:tc>
        <w:tc>
          <w:tcPr>
            <w:tcW w:w="516" w:type="dxa"/>
            <w:vAlign w:val="center"/>
          </w:tcPr>
          <w:p w:rsidR="00D7769A" w:rsidRPr="00223F15" w:rsidRDefault="00D7769A" w:rsidP="00DD1BF3">
            <w:pPr>
              <w:tabs>
                <w:tab w:val="left" w:pos="4140"/>
              </w:tabs>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p>
        </w:tc>
        <w:tc>
          <w:tcPr>
            <w:tcW w:w="1304" w:type="dxa"/>
            <w:vAlign w:val="center"/>
          </w:tcPr>
          <w:p w:rsidR="00D7769A" w:rsidRPr="00223F15" w:rsidRDefault="00D7769A" w:rsidP="00DD1BF3">
            <w:pPr>
              <w:jc w:val="center"/>
              <w:rPr>
                <w:rFonts w:asciiTheme="minorEastAsia" w:eastAsiaTheme="minorEastAsia" w:hAnsiTheme="minorEastAsia"/>
                <w:color w:val="000000" w:themeColor="text1"/>
                <w:sz w:val="18"/>
                <w:szCs w:val="18"/>
              </w:rPr>
            </w:pPr>
            <w:r w:rsidRPr="00223F15">
              <w:rPr>
                <w:rFonts w:asciiTheme="minorEastAsia" w:eastAsiaTheme="minorEastAsia" w:hAnsiTheme="minorEastAsia" w:hint="eastAsia"/>
                <w:color w:val="000000" w:themeColor="text1"/>
                <w:sz w:val="18"/>
                <w:szCs w:val="18"/>
              </w:rPr>
              <w:t>3</w:t>
            </w:r>
            <w:r w:rsidRPr="00223F15">
              <w:rPr>
                <w:rFonts w:asciiTheme="minorEastAsia" w:eastAsiaTheme="minorEastAsia" w:hAnsiTheme="minorEastAsia"/>
                <w:color w:val="000000" w:themeColor="text1"/>
                <w:sz w:val="18"/>
                <w:szCs w:val="18"/>
              </w:rPr>
              <w:t>/48</w:t>
            </w:r>
          </w:p>
        </w:tc>
      </w:tr>
      <w:tr w:rsidR="00D7769A" w:rsidRPr="00223F15" w:rsidTr="00D7769A">
        <w:trPr>
          <w:trHeight w:val="340"/>
          <w:jc w:val="center"/>
        </w:trPr>
        <w:tc>
          <w:tcPr>
            <w:tcW w:w="951" w:type="dxa"/>
            <w:vMerge/>
            <w:vAlign w:val="center"/>
          </w:tcPr>
          <w:p w:rsidR="00D7769A" w:rsidRPr="00223F15" w:rsidRDefault="00D7769A" w:rsidP="00DD1BF3">
            <w:pPr>
              <w:jc w:val="center"/>
              <w:rPr>
                <w:color w:val="000000" w:themeColor="text1"/>
                <w:kern w:val="0"/>
                <w:sz w:val="18"/>
                <w:szCs w:val="18"/>
              </w:rPr>
            </w:pPr>
          </w:p>
        </w:tc>
        <w:tc>
          <w:tcPr>
            <w:tcW w:w="1276" w:type="dxa"/>
            <w:vAlign w:val="center"/>
          </w:tcPr>
          <w:p w:rsidR="00D7769A" w:rsidRPr="00223F15" w:rsidRDefault="00D7769A" w:rsidP="00DD1BF3">
            <w:pPr>
              <w:jc w:val="center"/>
              <w:rPr>
                <w:color w:val="000000" w:themeColor="text1"/>
                <w:kern w:val="0"/>
                <w:sz w:val="18"/>
                <w:szCs w:val="18"/>
              </w:rPr>
            </w:pPr>
            <w:r w:rsidRPr="00223F15">
              <w:rPr>
                <w:color w:val="000000" w:themeColor="text1"/>
                <w:kern w:val="0"/>
                <w:sz w:val="18"/>
                <w:szCs w:val="18"/>
              </w:rPr>
              <w:t>CSE5001</w:t>
            </w:r>
          </w:p>
        </w:tc>
        <w:tc>
          <w:tcPr>
            <w:tcW w:w="3110" w:type="dxa"/>
            <w:vAlign w:val="center"/>
          </w:tcPr>
          <w:p w:rsidR="00D7769A" w:rsidRPr="00D622FD" w:rsidRDefault="00D7769A" w:rsidP="00DD1BF3">
            <w:pPr>
              <w:jc w:val="center"/>
              <w:rPr>
                <w:rFonts w:asciiTheme="minorEastAsia" w:eastAsiaTheme="minorEastAsia" w:hAnsiTheme="minorEastAsia"/>
                <w:color w:val="000000" w:themeColor="text1"/>
                <w:sz w:val="18"/>
                <w:szCs w:val="18"/>
              </w:rPr>
            </w:pPr>
            <w:r w:rsidRPr="00D622FD">
              <w:rPr>
                <w:rFonts w:asciiTheme="minorEastAsia" w:eastAsiaTheme="minorEastAsia" w:hAnsiTheme="minorEastAsia" w:hint="eastAsia"/>
                <w:color w:val="000000" w:themeColor="text1"/>
                <w:sz w:val="18"/>
                <w:szCs w:val="18"/>
              </w:rPr>
              <w:t>机器学习</w:t>
            </w:r>
          </w:p>
        </w:tc>
        <w:tc>
          <w:tcPr>
            <w:tcW w:w="1142"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color w:val="000000" w:themeColor="text1"/>
                <w:sz w:val="18"/>
                <w:szCs w:val="18"/>
              </w:rPr>
              <w:t>秋</w:t>
            </w:r>
          </w:p>
        </w:tc>
        <w:tc>
          <w:tcPr>
            <w:tcW w:w="516" w:type="dxa"/>
            <w:vAlign w:val="center"/>
          </w:tcPr>
          <w:p w:rsidR="00D7769A" w:rsidRPr="00223F15" w:rsidRDefault="00D7769A" w:rsidP="00DD1BF3">
            <w:pPr>
              <w:tabs>
                <w:tab w:val="left" w:pos="4140"/>
              </w:tabs>
              <w:jc w:val="center"/>
              <w:rPr>
                <w:color w:val="000000" w:themeColor="text1"/>
                <w:kern w:val="0"/>
                <w:sz w:val="18"/>
                <w:szCs w:val="18"/>
              </w:rPr>
            </w:pPr>
            <w:r w:rsidRPr="00223F15">
              <w:rPr>
                <w:rFonts w:hint="eastAsia"/>
                <w:color w:val="000000" w:themeColor="text1"/>
                <w:kern w:val="0"/>
                <w:sz w:val="18"/>
                <w:szCs w:val="18"/>
              </w:rPr>
              <w:t>3</w:t>
            </w:r>
          </w:p>
        </w:tc>
        <w:tc>
          <w:tcPr>
            <w:tcW w:w="1304" w:type="dxa"/>
            <w:vAlign w:val="center"/>
          </w:tcPr>
          <w:p w:rsidR="00D7769A" w:rsidRPr="006F48DB" w:rsidRDefault="00D7769A" w:rsidP="00DD1BF3">
            <w:pPr>
              <w:jc w:val="center"/>
              <w:rPr>
                <w:rFonts w:asciiTheme="minorEastAsia" w:eastAsiaTheme="minorEastAsia" w:hAnsiTheme="minorEastAsia"/>
                <w:color w:val="000000" w:themeColor="text1"/>
                <w:sz w:val="18"/>
                <w:szCs w:val="18"/>
              </w:rPr>
            </w:pPr>
            <w:r w:rsidRPr="006F48DB">
              <w:rPr>
                <w:rFonts w:asciiTheme="minorEastAsia" w:eastAsiaTheme="minorEastAsia" w:hAnsiTheme="minorEastAsia" w:hint="eastAsia"/>
                <w:color w:val="000000" w:themeColor="text1"/>
                <w:sz w:val="18"/>
                <w:szCs w:val="18"/>
              </w:rPr>
              <w:t>3/48</w:t>
            </w:r>
          </w:p>
        </w:tc>
      </w:tr>
    </w:tbl>
    <w:p w:rsidR="00B677C7" w:rsidRDefault="00B677C7">
      <w:pPr>
        <w:rPr>
          <w:bCs w:val="0"/>
          <w:color w:val="FF0000"/>
          <w:sz w:val="24"/>
          <w:szCs w:val="24"/>
        </w:rPr>
      </w:pPr>
    </w:p>
    <w:p w:rsidR="00B677C7" w:rsidRPr="00B677C7" w:rsidRDefault="00B677C7">
      <w:pPr>
        <w:rPr>
          <w:bCs w:val="0"/>
          <w:color w:val="FF0000"/>
          <w:sz w:val="24"/>
          <w:szCs w:val="24"/>
        </w:rPr>
      </w:pPr>
    </w:p>
    <w:p w:rsidR="00AA276E" w:rsidRDefault="00AA276E">
      <w:pPr>
        <w:widowControl/>
        <w:jc w:val="left"/>
      </w:pPr>
    </w:p>
    <w:p w:rsidR="00AA276E" w:rsidRDefault="00377E79">
      <w:pPr>
        <w:jc w:val="right"/>
        <w:rPr>
          <w:b/>
          <w:sz w:val="24"/>
          <w:szCs w:val="24"/>
        </w:rPr>
      </w:pPr>
      <w:r>
        <w:rPr>
          <w:bCs w:val="0"/>
          <w:sz w:val="28"/>
          <w:szCs w:val="28"/>
        </w:rPr>
        <w:t>附录修订日期</w:t>
      </w:r>
      <w:r>
        <w:rPr>
          <w:rFonts w:hint="eastAsia"/>
          <w:bCs w:val="0"/>
          <w:sz w:val="28"/>
          <w:szCs w:val="28"/>
        </w:rPr>
        <w:t>201 年  月  日</w:t>
      </w:r>
    </w:p>
    <w:sectPr w:rsidR="00AA27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FF" w:rsidRDefault="00EC5AFF">
      <w:r>
        <w:separator/>
      </w:r>
    </w:p>
  </w:endnote>
  <w:endnote w:type="continuationSeparator" w:id="0">
    <w:p w:rsidR="00EC5AFF" w:rsidRDefault="00EC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7F" w:rsidRDefault="00A61C7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1C7F" w:rsidRDefault="00A61C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7F" w:rsidRDefault="00A61C7F">
    <w:pPr>
      <w:pStyle w:val="a4"/>
      <w:framePr w:wrap="around" w:vAnchor="text" w:hAnchor="margin" w:xAlign="center" w:y="1"/>
      <w:rPr>
        <w:rStyle w:val="a7"/>
      </w:rPr>
    </w:pPr>
  </w:p>
  <w:p w:rsidR="00A61C7F" w:rsidRDefault="00A61C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FF" w:rsidRDefault="00EC5AFF">
      <w:r>
        <w:separator/>
      </w:r>
    </w:p>
  </w:footnote>
  <w:footnote w:type="continuationSeparator" w:id="0">
    <w:p w:rsidR="00EC5AFF" w:rsidRDefault="00EC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7F" w:rsidRDefault="00A61C7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902"/>
    <w:multiLevelType w:val="hybridMultilevel"/>
    <w:tmpl w:val="9648F508"/>
    <w:lvl w:ilvl="0" w:tplc="DBACDF2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17DC17E3"/>
    <w:multiLevelType w:val="hybridMultilevel"/>
    <w:tmpl w:val="9E20E258"/>
    <w:lvl w:ilvl="0" w:tplc="D7DA76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615C21"/>
    <w:multiLevelType w:val="hybridMultilevel"/>
    <w:tmpl w:val="0D388FAC"/>
    <w:lvl w:ilvl="0" w:tplc="7A1E726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850A36"/>
    <w:multiLevelType w:val="hybridMultilevel"/>
    <w:tmpl w:val="EA1E20B2"/>
    <w:lvl w:ilvl="0" w:tplc="6E5C42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6A623F"/>
    <w:multiLevelType w:val="hybridMultilevel"/>
    <w:tmpl w:val="5A3AF77E"/>
    <w:lvl w:ilvl="0" w:tplc="F44234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AC"/>
    <w:rsid w:val="000070F6"/>
    <w:rsid w:val="00013635"/>
    <w:rsid w:val="00016850"/>
    <w:rsid w:val="000225E9"/>
    <w:rsid w:val="00037236"/>
    <w:rsid w:val="00037605"/>
    <w:rsid w:val="00042C13"/>
    <w:rsid w:val="00047451"/>
    <w:rsid w:val="0005453D"/>
    <w:rsid w:val="00057D53"/>
    <w:rsid w:val="00062E81"/>
    <w:rsid w:val="00070BCB"/>
    <w:rsid w:val="0007269B"/>
    <w:rsid w:val="00072ED1"/>
    <w:rsid w:val="00083442"/>
    <w:rsid w:val="00091915"/>
    <w:rsid w:val="000B2144"/>
    <w:rsid w:val="000B2A0D"/>
    <w:rsid w:val="000B5B98"/>
    <w:rsid w:val="000C032C"/>
    <w:rsid w:val="000C224D"/>
    <w:rsid w:val="000C2423"/>
    <w:rsid w:val="000D12D2"/>
    <w:rsid w:val="000E3D08"/>
    <w:rsid w:val="000E47A9"/>
    <w:rsid w:val="000E57DD"/>
    <w:rsid w:val="000F3D3E"/>
    <w:rsid w:val="00110979"/>
    <w:rsid w:val="001136A6"/>
    <w:rsid w:val="00125DAB"/>
    <w:rsid w:val="001278CC"/>
    <w:rsid w:val="00127A22"/>
    <w:rsid w:val="001308A6"/>
    <w:rsid w:val="00134EBF"/>
    <w:rsid w:val="00136CBB"/>
    <w:rsid w:val="001401FC"/>
    <w:rsid w:val="00146F3E"/>
    <w:rsid w:val="001554CB"/>
    <w:rsid w:val="001607EB"/>
    <w:rsid w:val="00167B1A"/>
    <w:rsid w:val="00167B53"/>
    <w:rsid w:val="00174A1E"/>
    <w:rsid w:val="001824D6"/>
    <w:rsid w:val="00182F6C"/>
    <w:rsid w:val="00197EB3"/>
    <w:rsid w:val="001A0724"/>
    <w:rsid w:val="001A1750"/>
    <w:rsid w:val="001A430F"/>
    <w:rsid w:val="001C034E"/>
    <w:rsid w:val="001C0930"/>
    <w:rsid w:val="001C40F3"/>
    <w:rsid w:val="001C7196"/>
    <w:rsid w:val="001C7FF6"/>
    <w:rsid w:val="001D54FA"/>
    <w:rsid w:val="001D67D7"/>
    <w:rsid w:val="001F325B"/>
    <w:rsid w:val="00200563"/>
    <w:rsid w:val="00203C71"/>
    <w:rsid w:val="00207E65"/>
    <w:rsid w:val="00220F98"/>
    <w:rsid w:val="002218E4"/>
    <w:rsid w:val="002228D1"/>
    <w:rsid w:val="0022553E"/>
    <w:rsid w:val="00225F19"/>
    <w:rsid w:val="00226577"/>
    <w:rsid w:val="002272AE"/>
    <w:rsid w:val="002318F9"/>
    <w:rsid w:val="0023423C"/>
    <w:rsid w:val="00236D9E"/>
    <w:rsid w:val="00245154"/>
    <w:rsid w:val="002504A2"/>
    <w:rsid w:val="0025586C"/>
    <w:rsid w:val="00267EE1"/>
    <w:rsid w:val="002702FC"/>
    <w:rsid w:val="00271ECD"/>
    <w:rsid w:val="00280900"/>
    <w:rsid w:val="0028257C"/>
    <w:rsid w:val="00285F50"/>
    <w:rsid w:val="00287CE6"/>
    <w:rsid w:val="0029256D"/>
    <w:rsid w:val="00294AF2"/>
    <w:rsid w:val="00295A26"/>
    <w:rsid w:val="00296FD4"/>
    <w:rsid w:val="002A386D"/>
    <w:rsid w:val="002A6638"/>
    <w:rsid w:val="002B315F"/>
    <w:rsid w:val="002B31AC"/>
    <w:rsid w:val="002D309C"/>
    <w:rsid w:val="002E02F6"/>
    <w:rsid w:val="002E367B"/>
    <w:rsid w:val="002E6B19"/>
    <w:rsid w:val="002E706E"/>
    <w:rsid w:val="002F1E99"/>
    <w:rsid w:val="002F6801"/>
    <w:rsid w:val="002F6AD8"/>
    <w:rsid w:val="00303C8C"/>
    <w:rsid w:val="003061BE"/>
    <w:rsid w:val="0030709B"/>
    <w:rsid w:val="00313297"/>
    <w:rsid w:val="00316B06"/>
    <w:rsid w:val="00317A95"/>
    <w:rsid w:val="003206E6"/>
    <w:rsid w:val="00321250"/>
    <w:rsid w:val="00321D35"/>
    <w:rsid w:val="00322F13"/>
    <w:rsid w:val="00324C0B"/>
    <w:rsid w:val="00332B86"/>
    <w:rsid w:val="00336782"/>
    <w:rsid w:val="00336B34"/>
    <w:rsid w:val="00344CE7"/>
    <w:rsid w:val="00353665"/>
    <w:rsid w:val="003549F2"/>
    <w:rsid w:val="003564B6"/>
    <w:rsid w:val="003709DF"/>
    <w:rsid w:val="0037284B"/>
    <w:rsid w:val="003747E9"/>
    <w:rsid w:val="003774CB"/>
    <w:rsid w:val="00377E79"/>
    <w:rsid w:val="00385BCB"/>
    <w:rsid w:val="0038693A"/>
    <w:rsid w:val="00391D2C"/>
    <w:rsid w:val="00393729"/>
    <w:rsid w:val="00394467"/>
    <w:rsid w:val="003A28FA"/>
    <w:rsid w:val="003A6BBA"/>
    <w:rsid w:val="003B07B9"/>
    <w:rsid w:val="003B7A01"/>
    <w:rsid w:val="003C1146"/>
    <w:rsid w:val="003C3507"/>
    <w:rsid w:val="003C44A7"/>
    <w:rsid w:val="003C5601"/>
    <w:rsid w:val="003C5D04"/>
    <w:rsid w:val="003C5EFD"/>
    <w:rsid w:val="003D3851"/>
    <w:rsid w:val="003D4661"/>
    <w:rsid w:val="003D53AF"/>
    <w:rsid w:val="003D68D1"/>
    <w:rsid w:val="003E0D18"/>
    <w:rsid w:val="003E2460"/>
    <w:rsid w:val="003E43BD"/>
    <w:rsid w:val="003F4A83"/>
    <w:rsid w:val="003F5575"/>
    <w:rsid w:val="004031D3"/>
    <w:rsid w:val="00405ED8"/>
    <w:rsid w:val="0041286F"/>
    <w:rsid w:val="00421DC2"/>
    <w:rsid w:val="00422677"/>
    <w:rsid w:val="00431C76"/>
    <w:rsid w:val="0043329C"/>
    <w:rsid w:val="00437069"/>
    <w:rsid w:val="00443D40"/>
    <w:rsid w:val="00452FC3"/>
    <w:rsid w:val="00455A6D"/>
    <w:rsid w:val="00467B40"/>
    <w:rsid w:val="00471CB1"/>
    <w:rsid w:val="004739AB"/>
    <w:rsid w:val="00490CE7"/>
    <w:rsid w:val="00491569"/>
    <w:rsid w:val="00493BAE"/>
    <w:rsid w:val="004966B1"/>
    <w:rsid w:val="004A1B73"/>
    <w:rsid w:val="004A3D0D"/>
    <w:rsid w:val="004A482F"/>
    <w:rsid w:val="004A7D14"/>
    <w:rsid w:val="004B2319"/>
    <w:rsid w:val="004B2E0E"/>
    <w:rsid w:val="004B3C1E"/>
    <w:rsid w:val="004B6343"/>
    <w:rsid w:val="004B66FD"/>
    <w:rsid w:val="004B6C07"/>
    <w:rsid w:val="004C3551"/>
    <w:rsid w:val="004D15F7"/>
    <w:rsid w:val="004E2FDC"/>
    <w:rsid w:val="00502DDF"/>
    <w:rsid w:val="00504DBF"/>
    <w:rsid w:val="00517B79"/>
    <w:rsid w:val="00532F60"/>
    <w:rsid w:val="00544C26"/>
    <w:rsid w:val="00547D78"/>
    <w:rsid w:val="00557135"/>
    <w:rsid w:val="00557D12"/>
    <w:rsid w:val="005652A5"/>
    <w:rsid w:val="00571007"/>
    <w:rsid w:val="005850A7"/>
    <w:rsid w:val="00586C28"/>
    <w:rsid w:val="00597F89"/>
    <w:rsid w:val="005A1BF5"/>
    <w:rsid w:val="005A6A19"/>
    <w:rsid w:val="005B0F6E"/>
    <w:rsid w:val="005B1E4E"/>
    <w:rsid w:val="005C1984"/>
    <w:rsid w:val="005C39C2"/>
    <w:rsid w:val="005E0FD3"/>
    <w:rsid w:val="005E30F7"/>
    <w:rsid w:val="005F32B5"/>
    <w:rsid w:val="005F3986"/>
    <w:rsid w:val="005F5DFF"/>
    <w:rsid w:val="005F68C9"/>
    <w:rsid w:val="00600874"/>
    <w:rsid w:val="00605553"/>
    <w:rsid w:val="00614A89"/>
    <w:rsid w:val="00615344"/>
    <w:rsid w:val="00617068"/>
    <w:rsid w:val="00622940"/>
    <w:rsid w:val="006243F0"/>
    <w:rsid w:val="0063219D"/>
    <w:rsid w:val="006377EB"/>
    <w:rsid w:val="00651482"/>
    <w:rsid w:val="00654071"/>
    <w:rsid w:val="006559E4"/>
    <w:rsid w:val="00656219"/>
    <w:rsid w:val="0066326A"/>
    <w:rsid w:val="00664B89"/>
    <w:rsid w:val="0067623D"/>
    <w:rsid w:val="00676F29"/>
    <w:rsid w:val="0068360F"/>
    <w:rsid w:val="00685562"/>
    <w:rsid w:val="00693314"/>
    <w:rsid w:val="00694D07"/>
    <w:rsid w:val="006A1916"/>
    <w:rsid w:val="006A494A"/>
    <w:rsid w:val="006A655D"/>
    <w:rsid w:val="006A7331"/>
    <w:rsid w:val="006B5DA7"/>
    <w:rsid w:val="006D7FFD"/>
    <w:rsid w:val="006E2222"/>
    <w:rsid w:val="006F1E68"/>
    <w:rsid w:val="006F33BB"/>
    <w:rsid w:val="006F48DB"/>
    <w:rsid w:val="00701D84"/>
    <w:rsid w:val="00710B27"/>
    <w:rsid w:val="00710BF7"/>
    <w:rsid w:val="007131D3"/>
    <w:rsid w:val="0071780B"/>
    <w:rsid w:val="007206EA"/>
    <w:rsid w:val="0072581F"/>
    <w:rsid w:val="0074020A"/>
    <w:rsid w:val="00745640"/>
    <w:rsid w:val="00746DD4"/>
    <w:rsid w:val="00751AA1"/>
    <w:rsid w:val="00760A7F"/>
    <w:rsid w:val="007616D6"/>
    <w:rsid w:val="00761CDC"/>
    <w:rsid w:val="0076409F"/>
    <w:rsid w:val="007649A1"/>
    <w:rsid w:val="0076610E"/>
    <w:rsid w:val="0077045C"/>
    <w:rsid w:val="007704CE"/>
    <w:rsid w:val="00771C12"/>
    <w:rsid w:val="007741FE"/>
    <w:rsid w:val="007772F1"/>
    <w:rsid w:val="00781675"/>
    <w:rsid w:val="0078478E"/>
    <w:rsid w:val="00784FD7"/>
    <w:rsid w:val="0078706C"/>
    <w:rsid w:val="007903BB"/>
    <w:rsid w:val="007931C9"/>
    <w:rsid w:val="007965EA"/>
    <w:rsid w:val="007978AB"/>
    <w:rsid w:val="007A0641"/>
    <w:rsid w:val="007B087B"/>
    <w:rsid w:val="007B1A9D"/>
    <w:rsid w:val="007B2C1E"/>
    <w:rsid w:val="007C405C"/>
    <w:rsid w:val="007C44D5"/>
    <w:rsid w:val="007C559E"/>
    <w:rsid w:val="007D207A"/>
    <w:rsid w:val="007D7116"/>
    <w:rsid w:val="007E124F"/>
    <w:rsid w:val="007E126E"/>
    <w:rsid w:val="0080563C"/>
    <w:rsid w:val="0081115C"/>
    <w:rsid w:val="008146E5"/>
    <w:rsid w:val="008245C1"/>
    <w:rsid w:val="00837EDF"/>
    <w:rsid w:val="00840F8F"/>
    <w:rsid w:val="00841881"/>
    <w:rsid w:val="008423EF"/>
    <w:rsid w:val="00845F64"/>
    <w:rsid w:val="008461F7"/>
    <w:rsid w:val="00846295"/>
    <w:rsid w:val="0085273E"/>
    <w:rsid w:val="008527B6"/>
    <w:rsid w:val="0085349C"/>
    <w:rsid w:val="00862417"/>
    <w:rsid w:val="0086318A"/>
    <w:rsid w:val="008642C2"/>
    <w:rsid w:val="0087086C"/>
    <w:rsid w:val="00872250"/>
    <w:rsid w:val="008856DD"/>
    <w:rsid w:val="00886B2E"/>
    <w:rsid w:val="00890F85"/>
    <w:rsid w:val="00897852"/>
    <w:rsid w:val="008A026A"/>
    <w:rsid w:val="008B0DA3"/>
    <w:rsid w:val="008B7C8E"/>
    <w:rsid w:val="008C502E"/>
    <w:rsid w:val="008C7A9F"/>
    <w:rsid w:val="008D086E"/>
    <w:rsid w:val="008D1EBA"/>
    <w:rsid w:val="008E1D9D"/>
    <w:rsid w:val="008E358E"/>
    <w:rsid w:val="008E37A5"/>
    <w:rsid w:val="008E3FF9"/>
    <w:rsid w:val="008F34D4"/>
    <w:rsid w:val="008F3D50"/>
    <w:rsid w:val="008F6E8A"/>
    <w:rsid w:val="009051B1"/>
    <w:rsid w:val="009055A9"/>
    <w:rsid w:val="0091425F"/>
    <w:rsid w:val="009169BE"/>
    <w:rsid w:val="009222E6"/>
    <w:rsid w:val="00933061"/>
    <w:rsid w:val="0093327D"/>
    <w:rsid w:val="00933A20"/>
    <w:rsid w:val="009407DB"/>
    <w:rsid w:val="009418E8"/>
    <w:rsid w:val="00952B11"/>
    <w:rsid w:val="009546F5"/>
    <w:rsid w:val="009559A4"/>
    <w:rsid w:val="00962E7D"/>
    <w:rsid w:val="0096304E"/>
    <w:rsid w:val="00964964"/>
    <w:rsid w:val="00966B01"/>
    <w:rsid w:val="009703E2"/>
    <w:rsid w:val="0098491D"/>
    <w:rsid w:val="00991569"/>
    <w:rsid w:val="00991D18"/>
    <w:rsid w:val="00994562"/>
    <w:rsid w:val="00997FC4"/>
    <w:rsid w:val="009A075A"/>
    <w:rsid w:val="009C13E9"/>
    <w:rsid w:val="009C1C93"/>
    <w:rsid w:val="009C39AE"/>
    <w:rsid w:val="009C4E10"/>
    <w:rsid w:val="009C5692"/>
    <w:rsid w:val="009D1514"/>
    <w:rsid w:val="009D24F8"/>
    <w:rsid w:val="009D49AD"/>
    <w:rsid w:val="009D4E7A"/>
    <w:rsid w:val="009E481C"/>
    <w:rsid w:val="009E775B"/>
    <w:rsid w:val="00A0185C"/>
    <w:rsid w:val="00A12855"/>
    <w:rsid w:val="00A13511"/>
    <w:rsid w:val="00A16EEA"/>
    <w:rsid w:val="00A20596"/>
    <w:rsid w:val="00A2303E"/>
    <w:rsid w:val="00A31A10"/>
    <w:rsid w:val="00A32184"/>
    <w:rsid w:val="00A329D2"/>
    <w:rsid w:val="00A354DC"/>
    <w:rsid w:val="00A359F6"/>
    <w:rsid w:val="00A35EAB"/>
    <w:rsid w:val="00A41DCC"/>
    <w:rsid w:val="00A47F31"/>
    <w:rsid w:val="00A52BB4"/>
    <w:rsid w:val="00A532DA"/>
    <w:rsid w:val="00A54631"/>
    <w:rsid w:val="00A56164"/>
    <w:rsid w:val="00A61C7F"/>
    <w:rsid w:val="00A62AF5"/>
    <w:rsid w:val="00A673C1"/>
    <w:rsid w:val="00A70F1D"/>
    <w:rsid w:val="00A7362E"/>
    <w:rsid w:val="00A74E59"/>
    <w:rsid w:val="00A758E6"/>
    <w:rsid w:val="00A76857"/>
    <w:rsid w:val="00A8211B"/>
    <w:rsid w:val="00A8677A"/>
    <w:rsid w:val="00A90213"/>
    <w:rsid w:val="00A97A49"/>
    <w:rsid w:val="00AA18BC"/>
    <w:rsid w:val="00AA1F4B"/>
    <w:rsid w:val="00AA276E"/>
    <w:rsid w:val="00AA6ECE"/>
    <w:rsid w:val="00AC210E"/>
    <w:rsid w:val="00AF43F9"/>
    <w:rsid w:val="00AF5521"/>
    <w:rsid w:val="00AF65E8"/>
    <w:rsid w:val="00B0042F"/>
    <w:rsid w:val="00B03005"/>
    <w:rsid w:val="00B043BA"/>
    <w:rsid w:val="00B1018A"/>
    <w:rsid w:val="00B103C3"/>
    <w:rsid w:val="00B14C5D"/>
    <w:rsid w:val="00B30520"/>
    <w:rsid w:val="00B33396"/>
    <w:rsid w:val="00B42243"/>
    <w:rsid w:val="00B44DBC"/>
    <w:rsid w:val="00B47B24"/>
    <w:rsid w:val="00B52E67"/>
    <w:rsid w:val="00B557F5"/>
    <w:rsid w:val="00B6128C"/>
    <w:rsid w:val="00B62C4D"/>
    <w:rsid w:val="00B677C7"/>
    <w:rsid w:val="00B701B5"/>
    <w:rsid w:val="00B73A92"/>
    <w:rsid w:val="00B74011"/>
    <w:rsid w:val="00B749E5"/>
    <w:rsid w:val="00B77325"/>
    <w:rsid w:val="00B8465F"/>
    <w:rsid w:val="00B90BE3"/>
    <w:rsid w:val="00B91B23"/>
    <w:rsid w:val="00BB5061"/>
    <w:rsid w:val="00BC405F"/>
    <w:rsid w:val="00BD213B"/>
    <w:rsid w:val="00BD3614"/>
    <w:rsid w:val="00BD3BF9"/>
    <w:rsid w:val="00BD54E0"/>
    <w:rsid w:val="00BD6DAC"/>
    <w:rsid w:val="00BE0FDC"/>
    <w:rsid w:val="00BE65C8"/>
    <w:rsid w:val="00BF146E"/>
    <w:rsid w:val="00BF2E53"/>
    <w:rsid w:val="00BF3908"/>
    <w:rsid w:val="00C01165"/>
    <w:rsid w:val="00C024AD"/>
    <w:rsid w:val="00C06097"/>
    <w:rsid w:val="00C06168"/>
    <w:rsid w:val="00C0765A"/>
    <w:rsid w:val="00C11E7D"/>
    <w:rsid w:val="00C13F1B"/>
    <w:rsid w:val="00C347BE"/>
    <w:rsid w:val="00C35600"/>
    <w:rsid w:val="00C36CF0"/>
    <w:rsid w:val="00C453FD"/>
    <w:rsid w:val="00C52A76"/>
    <w:rsid w:val="00C530E7"/>
    <w:rsid w:val="00C62003"/>
    <w:rsid w:val="00C6233C"/>
    <w:rsid w:val="00C644CF"/>
    <w:rsid w:val="00C717D6"/>
    <w:rsid w:val="00C761D5"/>
    <w:rsid w:val="00C8127C"/>
    <w:rsid w:val="00C82819"/>
    <w:rsid w:val="00C83706"/>
    <w:rsid w:val="00C8794E"/>
    <w:rsid w:val="00C92E00"/>
    <w:rsid w:val="00CB169D"/>
    <w:rsid w:val="00CC112F"/>
    <w:rsid w:val="00CC31FE"/>
    <w:rsid w:val="00CC7115"/>
    <w:rsid w:val="00CD5DE1"/>
    <w:rsid w:val="00CD675F"/>
    <w:rsid w:val="00CE03D7"/>
    <w:rsid w:val="00CE0B5D"/>
    <w:rsid w:val="00CE302C"/>
    <w:rsid w:val="00CF1B23"/>
    <w:rsid w:val="00D137BC"/>
    <w:rsid w:val="00D143A6"/>
    <w:rsid w:val="00D23911"/>
    <w:rsid w:val="00D244F6"/>
    <w:rsid w:val="00D26D0E"/>
    <w:rsid w:val="00D27363"/>
    <w:rsid w:val="00D326EE"/>
    <w:rsid w:val="00D34506"/>
    <w:rsid w:val="00D37551"/>
    <w:rsid w:val="00D459CE"/>
    <w:rsid w:val="00D4747C"/>
    <w:rsid w:val="00D512CE"/>
    <w:rsid w:val="00D5524C"/>
    <w:rsid w:val="00D56488"/>
    <w:rsid w:val="00D6090A"/>
    <w:rsid w:val="00D622FD"/>
    <w:rsid w:val="00D653D8"/>
    <w:rsid w:val="00D66289"/>
    <w:rsid w:val="00D67035"/>
    <w:rsid w:val="00D745C0"/>
    <w:rsid w:val="00D76B23"/>
    <w:rsid w:val="00D7736F"/>
    <w:rsid w:val="00D7769A"/>
    <w:rsid w:val="00D806C2"/>
    <w:rsid w:val="00D8384A"/>
    <w:rsid w:val="00D962A9"/>
    <w:rsid w:val="00D96BC4"/>
    <w:rsid w:val="00DA1707"/>
    <w:rsid w:val="00DA20C7"/>
    <w:rsid w:val="00DB3A3C"/>
    <w:rsid w:val="00DC18A9"/>
    <w:rsid w:val="00DC20A3"/>
    <w:rsid w:val="00DC2CEB"/>
    <w:rsid w:val="00DC4128"/>
    <w:rsid w:val="00DC4E67"/>
    <w:rsid w:val="00DC5DC8"/>
    <w:rsid w:val="00DC7591"/>
    <w:rsid w:val="00DD144B"/>
    <w:rsid w:val="00DD1E31"/>
    <w:rsid w:val="00DD59D0"/>
    <w:rsid w:val="00DD605F"/>
    <w:rsid w:val="00DE12C7"/>
    <w:rsid w:val="00DF5B36"/>
    <w:rsid w:val="00DF681A"/>
    <w:rsid w:val="00E016B5"/>
    <w:rsid w:val="00E047DC"/>
    <w:rsid w:val="00E04959"/>
    <w:rsid w:val="00E06EC7"/>
    <w:rsid w:val="00E07CBB"/>
    <w:rsid w:val="00E15FBB"/>
    <w:rsid w:val="00E16AE6"/>
    <w:rsid w:val="00E171D6"/>
    <w:rsid w:val="00E21ECA"/>
    <w:rsid w:val="00E2581A"/>
    <w:rsid w:val="00E32570"/>
    <w:rsid w:val="00E359DE"/>
    <w:rsid w:val="00E41986"/>
    <w:rsid w:val="00E44E3D"/>
    <w:rsid w:val="00E5433C"/>
    <w:rsid w:val="00E552A5"/>
    <w:rsid w:val="00E55458"/>
    <w:rsid w:val="00E62FA0"/>
    <w:rsid w:val="00E64274"/>
    <w:rsid w:val="00E72024"/>
    <w:rsid w:val="00E72F5A"/>
    <w:rsid w:val="00E742C2"/>
    <w:rsid w:val="00E74DF4"/>
    <w:rsid w:val="00E76C28"/>
    <w:rsid w:val="00E81176"/>
    <w:rsid w:val="00E91AFC"/>
    <w:rsid w:val="00EA0CC9"/>
    <w:rsid w:val="00EA42A9"/>
    <w:rsid w:val="00EA74C0"/>
    <w:rsid w:val="00EB4056"/>
    <w:rsid w:val="00EB6B54"/>
    <w:rsid w:val="00EC166A"/>
    <w:rsid w:val="00EC28C8"/>
    <w:rsid w:val="00EC5AFF"/>
    <w:rsid w:val="00EC604C"/>
    <w:rsid w:val="00EE02B3"/>
    <w:rsid w:val="00EF1779"/>
    <w:rsid w:val="00EF3987"/>
    <w:rsid w:val="00EF43D7"/>
    <w:rsid w:val="00EF4CB1"/>
    <w:rsid w:val="00EF5DD5"/>
    <w:rsid w:val="00F01431"/>
    <w:rsid w:val="00F02CC1"/>
    <w:rsid w:val="00F126A0"/>
    <w:rsid w:val="00F20208"/>
    <w:rsid w:val="00F21C9E"/>
    <w:rsid w:val="00F22383"/>
    <w:rsid w:val="00F243C4"/>
    <w:rsid w:val="00F251CC"/>
    <w:rsid w:val="00F331C3"/>
    <w:rsid w:val="00F335FC"/>
    <w:rsid w:val="00F41750"/>
    <w:rsid w:val="00F436F4"/>
    <w:rsid w:val="00F508B2"/>
    <w:rsid w:val="00F54E61"/>
    <w:rsid w:val="00F57D1C"/>
    <w:rsid w:val="00F657C7"/>
    <w:rsid w:val="00F65B05"/>
    <w:rsid w:val="00F67D37"/>
    <w:rsid w:val="00F70378"/>
    <w:rsid w:val="00F71AAD"/>
    <w:rsid w:val="00F74CE0"/>
    <w:rsid w:val="00F7614F"/>
    <w:rsid w:val="00F8311E"/>
    <w:rsid w:val="00F84226"/>
    <w:rsid w:val="00F850E6"/>
    <w:rsid w:val="00F93EC2"/>
    <w:rsid w:val="00FA42A4"/>
    <w:rsid w:val="00FB6E2A"/>
    <w:rsid w:val="00FC3584"/>
    <w:rsid w:val="00FC4EAC"/>
    <w:rsid w:val="00FD1D5C"/>
    <w:rsid w:val="00FD5D57"/>
    <w:rsid w:val="00FE40D9"/>
    <w:rsid w:val="00FF0586"/>
    <w:rsid w:val="00FF7C72"/>
    <w:rsid w:val="00FF7D95"/>
    <w:rsid w:val="029D34B3"/>
    <w:rsid w:val="1C8E0E67"/>
    <w:rsid w:val="24E83475"/>
    <w:rsid w:val="7B0140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hAnsi="宋体"/>
      <w:bCs/>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hAnsi="Times New Roman"/>
      <w:bCs w:val="0"/>
      <w:sz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uiPriority w:val="99"/>
    <w:rPr>
      <w:rFonts w:cs="Times New Roman"/>
    </w:rPr>
  </w:style>
  <w:style w:type="character" w:customStyle="1" w:styleId="Char0">
    <w:name w:val="页脚 Char"/>
    <w:link w:val="a4"/>
    <w:uiPriority w:val="99"/>
    <w:qFormat/>
    <w:locked/>
    <w:rPr>
      <w:rFonts w:ascii="Times New Roman" w:eastAsia="宋体" w:hAnsi="Times New Roman" w:cs="Times New Roman"/>
      <w:sz w:val="20"/>
      <w:szCs w:val="20"/>
    </w:rPr>
  </w:style>
  <w:style w:type="character" w:customStyle="1" w:styleId="Char1">
    <w:name w:val="页眉 Char"/>
    <w:link w:val="a5"/>
    <w:uiPriority w:val="99"/>
    <w:qFormat/>
    <w:locked/>
    <w:rPr>
      <w:rFonts w:ascii="宋体" w:eastAsia="宋体" w:hAnsi="宋体" w:cs="Times New Roman"/>
      <w:bCs/>
      <w:sz w:val="18"/>
      <w:szCs w:val="18"/>
    </w:rPr>
  </w:style>
  <w:style w:type="table" w:customStyle="1" w:styleId="1">
    <w:name w:val="网格型1"/>
    <w:uiPriority w:val="9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3"/>
    <w:uiPriority w:val="99"/>
    <w:semiHidden/>
    <w:qFormat/>
    <w:rPr>
      <w:rFonts w:ascii="宋体" w:hAnsi="宋体"/>
      <w:bCs/>
      <w:kern w:val="2"/>
      <w:sz w:val="18"/>
      <w:szCs w:val="18"/>
    </w:rPr>
  </w:style>
  <w:style w:type="paragraph" w:customStyle="1" w:styleId="10">
    <w:name w:val="列出段落1"/>
    <w:basedOn w:val="a"/>
    <w:uiPriority w:val="34"/>
    <w:qFormat/>
    <w:pPr>
      <w:ind w:firstLineChars="200" w:firstLine="420"/>
    </w:pPr>
    <w:rPr>
      <w:rFonts w:ascii="Calibri" w:hAnsi="Calibri"/>
      <w:bCs w:val="0"/>
      <w:sz w:val="32"/>
      <w:szCs w:val="22"/>
    </w:rPr>
  </w:style>
  <w:style w:type="paragraph" w:customStyle="1" w:styleId="11">
    <w:name w:val="修订1"/>
    <w:hidden/>
    <w:uiPriority w:val="99"/>
    <w:unhideWhenUsed/>
    <w:qFormat/>
    <w:rPr>
      <w:rFonts w:ascii="宋体" w:hAnsi="宋体"/>
      <w:bCs/>
      <w:kern w:val="2"/>
      <w:sz w:val="21"/>
    </w:rPr>
  </w:style>
  <w:style w:type="paragraph" w:styleId="a8">
    <w:name w:val="List Paragraph"/>
    <w:basedOn w:val="a"/>
    <w:uiPriority w:val="99"/>
    <w:unhideWhenUsed/>
    <w:qFormat/>
    <w:rsid w:val="00A16EEA"/>
    <w:pPr>
      <w:ind w:firstLineChars="200" w:firstLine="420"/>
    </w:pPr>
  </w:style>
  <w:style w:type="character" w:styleId="a9">
    <w:name w:val="annotation reference"/>
    <w:basedOn w:val="a0"/>
    <w:uiPriority w:val="99"/>
    <w:semiHidden/>
    <w:unhideWhenUsed/>
    <w:rsid w:val="001C093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hAnsi="宋体"/>
      <w:bCs/>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hAnsi="Times New Roman"/>
      <w:bCs w:val="0"/>
      <w:sz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uiPriority w:val="99"/>
    <w:rPr>
      <w:rFonts w:cs="Times New Roman"/>
    </w:rPr>
  </w:style>
  <w:style w:type="character" w:customStyle="1" w:styleId="Char0">
    <w:name w:val="页脚 Char"/>
    <w:link w:val="a4"/>
    <w:uiPriority w:val="99"/>
    <w:qFormat/>
    <w:locked/>
    <w:rPr>
      <w:rFonts w:ascii="Times New Roman" w:eastAsia="宋体" w:hAnsi="Times New Roman" w:cs="Times New Roman"/>
      <w:sz w:val="20"/>
      <w:szCs w:val="20"/>
    </w:rPr>
  </w:style>
  <w:style w:type="character" w:customStyle="1" w:styleId="Char1">
    <w:name w:val="页眉 Char"/>
    <w:link w:val="a5"/>
    <w:uiPriority w:val="99"/>
    <w:qFormat/>
    <w:locked/>
    <w:rPr>
      <w:rFonts w:ascii="宋体" w:eastAsia="宋体" w:hAnsi="宋体" w:cs="Times New Roman"/>
      <w:bCs/>
      <w:sz w:val="18"/>
      <w:szCs w:val="18"/>
    </w:rPr>
  </w:style>
  <w:style w:type="table" w:customStyle="1" w:styleId="1">
    <w:name w:val="网格型1"/>
    <w:uiPriority w:val="9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3"/>
    <w:uiPriority w:val="99"/>
    <w:semiHidden/>
    <w:qFormat/>
    <w:rPr>
      <w:rFonts w:ascii="宋体" w:hAnsi="宋体"/>
      <w:bCs/>
      <w:kern w:val="2"/>
      <w:sz w:val="18"/>
      <w:szCs w:val="18"/>
    </w:rPr>
  </w:style>
  <w:style w:type="paragraph" w:customStyle="1" w:styleId="10">
    <w:name w:val="列出段落1"/>
    <w:basedOn w:val="a"/>
    <w:uiPriority w:val="34"/>
    <w:qFormat/>
    <w:pPr>
      <w:ind w:firstLineChars="200" w:firstLine="420"/>
    </w:pPr>
    <w:rPr>
      <w:rFonts w:ascii="Calibri" w:hAnsi="Calibri"/>
      <w:bCs w:val="0"/>
      <w:sz w:val="32"/>
      <w:szCs w:val="22"/>
    </w:rPr>
  </w:style>
  <w:style w:type="paragraph" w:customStyle="1" w:styleId="11">
    <w:name w:val="修订1"/>
    <w:hidden/>
    <w:uiPriority w:val="99"/>
    <w:unhideWhenUsed/>
    <w:qFormat/>
    <w:rPr>
      <w:rFonts w:ascii="宋体" w:hAnsi="宋体"/>
      <w:bCs/>
      <w:kern w:val="2"/>
      <w:sz w:val="21"/>
    </w:rPr>
  </w:style>
  <w:style w:type="paragraph" w:styleId="a8">
    <w:name w:val="List Paragraph"/>
    <w:basedOn w:val="a"/>
    <w:uiPriority w:val="99"/>
    <w:unhideWhenUsed/>
    <w:qFormat/>
    <w:rsid w:val="00A16EEA"/>
    <w:pPr>
      <w:ind w:firstLineChars="200" w:firstLine="420"/>
    </w:pPr>
  </w:style>
  <w:style w:type="character" w:styleId="a9">
    <w:name w:val="annotation reference"/>
    <w:basedOn w:val="a0"/>
    <w:uiPriority w:val="99"/>
    <w:semiHidden/>
    <w:unhideWhenUsed/>
    <w:rsid w:val="001C093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90853">
      <w:bodyDiv w:val="1"/>
      <w:marLeft w:val="0"/>
      <w:marRight w:val="0"/>
      <w:marTop w:val="0"/>
      <w:marBottom w:val="0"/>
      <w:divBdr>
        <w:top w:val="none" w:sz="0" w:space="0" w:color="auto"/>
        <w:left w:val="none" w:sz="0" w:space="0" w:color="auto"/>
        <w:bottom w:val="none" w:sz="0" w:space="0" w:color="auto"/>
        <w:right w:val="none" w:sz="0" w:space="0" w:color="auto"/>
      </w:divBdr>
    </w:div>
    <w:div w:id="838692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nbkuser</dc:creator>
  <cp:lastModifiedBy>张云娟</cp:lastModifiedBy>
  <cp:revision>13</cp:revision>
  <cp:lastPrinted>2019-06-17T09:06:00Z</cp:lastPrinted>
  <dcterms:created xsi:type="dcterms:W3CDTF">2019-06-17T08:20:00Z</dcterms:created>
  <dcterms:modified xsi:type="dcterms:W3CDTF">2019-06-27T11:55:00Z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2052-11.1.0.8573</vt:lpwstr>
  </property>
</Properties>
</file>