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240" w:line="480" w:lineRule="exact"/>
        <w:ind w:left="1"/>
        <w:jc w:val="center"/>
        <w:rPr>
          <w:rFonts w:ascii="宋体" w:hAnsi="宋体" w:eastAsia="宋体" w:cs="宋体"/>
          <w:b/>
          <w:kern w:val="0"/>
          <w:sz w:val="44"/>
          <w:szCs w:val="44"/>
        </w:rPr>
      </w:pPr>
      <w:r>
        <w:rPr>
          <w:rFonts w:hint="eastAsia" w:ascii="宋体" w:hAnsi="宋体" w:eastAsia="宋体" w:cs="宋体"/>
          <w:b/>
          <w:kern w:val="0"/>
          <w:sz w:val="44"/>
          <w:szCs w:val="44"/>
        </w:rPr>
        <w:t>2016级地球物理学专业培养方案</w:t>
      </w:r>
    </w:p>
    <w:p>
      <w:pPr>
        <w:numPr>
          <w:ilvl w:val="0"/>
          <w:numId w:val="1"/>
        </w:numPr>
        <w:spacing w:before="156" w:beforeLines="50" w:line="480" w:lineRule="exact"/>
        <w:rPr>
          <w:rFonts w:ascii="宋体" w:hAnsi="宋体" w:eastAsia="宋体" w:cs="宋体"/>
          <w:b/>
          <w:bCs/>
          <w:sz w:val="28"/>
          <w:szCs w:val="28"/>
        </w:rPr>
      </w:pPr>
      <w:r>
        <w:rPr>
          <w:rFonts w:hint="eastAsia" w:ascii="宋体" w:hAnsi="宋体" w:eastAsia="宋体" w:cs="宋体"/>
          <w:b/>
          <w:bCs/>
          <w:sz w:val="28"/>
          <w:szCs w:val="28"/>
        </w:rPr>
        <w:t>专业介绍</w:t>
      </w:r>
    </w:p>
    <w:p>
      <w:pPr>
        <w:spacing w:before="156" w:beforeLines="50" w:after="312" w:afterLines="100" w:line="360" w:lineRule="auto"/>
        <w:ind w:firstLine="420"/>
        <w:rPr>
          <w:rFonts w:ascii="宋体" w:hAnsi="宋体" w:eastAsia="宋体" w:cs="宋体"/>
          <w:kern w:val="0"/>
          <w:sz w:val="21"/>
          <w:szCs w:val="21"/>
        </w:rPr>
      </w:pPr>
      <w:r>
        <w:rPr>
          <w:rFonts w:hint="eastAsia" w:ascii="宋体" w:hAnsi="宋体" w:eastAsia="宋体" w:cs="宋体"/>
          <w:kern w:val="0"/>
          <w:sz w:val="24"/>
          <w:szCs w:val="24"/>
        </w:rPr>
        <w:t xml:space="preserve"> </w:t>
      </w:r>
      <w:r>
        <w:rPr>
          <w:rFonts w:hint="eastAsia" w:ascii="宋体" w:hAnsi="宋体" w:eastAsia="宋体" w:cs="宋体"/>
          <w:kern w:val="0"/>
          <w:sz w:val="21"/>
          <w:szCs w:val="21"/>
        </w:rPr>
        <w:t>地球物理学用物理学的原理和方法，对地球和行星的各种物理场分布及其变化进行观测，探索地球本体、</w:t>
      </w:r>
      <w:r>
        <w:fldChar w:fldCharType="begin"/>
      </w:r>
      <w:r>
        <w:instrText xml:space="preserve"> HYPERLINK "http://baike.baidu.com/item/è¿å°ç©ºé´" \t "_blank" </w:instrText>
      </w:r>
      <w:r>
        <w:fldChar w:fldCharType="separate"/>
      </w:r>
      <w:r>
        <w:rPr>
          <w:rFonts w:hint="eastAsia" w:ascii="宋体" w:hAnsi="宋体" w:eastAsia="宋体" w:cs="宋体"/>
          <w:kern w:val="0"/>
          <w:sz w:val="21"/>
          <w:szCs w:val="21"/>
        </w:rPr>
        <w:t>近地空间</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pPr>
        <w:numPr>
          <w:ilvl w:val="0"/>
          <w:numId w:val="2"/>
        </w:numPr>
        <w:spacing w:before="156" w:beforeLines="50" w:after="312" w:afterLines="100" w:line="360" w:lineRule="auto"/>
        <w:rPr>
          <w:rFonts w:ascii="宋体" w:hAnsi="宋体" w:eastAsia="宋体" w:cs="宋体"/>
          <w:b/>
          <w:bCs/>
          <w:sz w:val="24"/>
          <w:szCs w:val="24"/>
        </w:rPr>
      </w:pPr>
      <w:r>
        <w:rPr>
          <w:rFonts w:hint="eastAsia" w:ascii="宋体" w:hAnsi="宋体" w:eastAsia="宋体" w:cs="宋体"/>
          <w:b/>
          <w:bCs/>
          <w:sz w:val="28"/>
          <w:szCs w:val="28"/>
        </w:rPr>
        <w:t>专业培养目标</w:t>
      </w:r>
    </w:p>
    <w:p>
      <w:pPr>
        <w:spacing w:before="156" w:beforeLines="50" w:after="312" w:afterLines="100" w:line="360" w:lineRule="auto"/>
        <w:ind w:firstLine="420" w:firstLineChars="200"/>
        <w:rPr>
          <w:rFonts w:ascii="宋体" w:hAnsi="宋体" w:eastAsia="宋体" w:cs="宋体"/>
          <w:sz w:val="21"/>
          <w:szCs w:val="21"/>
        </w:rPr>
      </w:pPr>
      <w:r>
        <w:rPr>
          <w:rFonts w:hint="eastAsia" w:ascii="宋体" w:hAnsi="宋体" w:eastAsia="宋体" w:cs="宋体"/>
          <w:kern w:val="0"/>
          <w:sz w:val="21"/>
          <w:szCs w:val="21"/>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pPr>
        <w:spacing w:before="156" w:beforeLines="50" w:line="480" w:lineRule="exact"/>
        <w:rPr>
          <w:rFonts w:ascii="宋体" w:hAnsi="宋体" w:eastAsia="宋体" w:cs="宋体"/>
          <w:b/>
          <w:sz w:val="28"/>
          <w:szCs w:val="28"/>
        </w:rPr>
      </w:pPr>
      <w:r>
        <w:rPr>
          <w:rFonts w:hint="eastAsia" w:ascii="宋体" w:hAnsi="宋体" w:eastAsia="宋体" w:cs="宋体"/>
          <w:b/>
          <w:bCs/>
          <w:sz w:val="28"/>
          <w:szCs w:val="28"/>
        </w:rPr>
        <w:t>三、学制、授予学位及毕业学分要求</w:t>
      </w:r>
      <w:r>
        <w:rPr>
          <w:rFonts w:hint="eastAsia" w:ascii="宋体" w:hAnsi="宋体" w:eastAsia="宋体" w:cs="宋体"/>
          <w:b/>
          <w:sz w:val="28"/>
          <w:szCs w:val="28"/>
        </w:rPr>
        <w:t xml:space="preserve"> </w:t>
      </w:r>
    </w:p>
    <w:p>
      <w:pPr>
        <w:spacing w:before="156" w:beforeLines="50" w:line="480" w:lineRule="exact"/>
        <w:ind w:firstLine="426" w:firstLineChars="202"/>
        <w:rPr>
          <w:rFonts w:ascii="宋体" w:hAnsi="宋体" w:eastAsia="宋体" w:cs="宋体"/>
          <w:kern w:val="0"/>
          <w:sz w:val="21"/>
          <w:szCs w:val="21"/>
        </w:rPr>
      </w:pPr>
      <w:r>
        <w:rPr>
          <w:rFonts w:hint="eastAsia" w:ascii="宋体" w:hAnsi="宋体" w:eastAsia="宋体" w:cs="宋体"/>
          <w:b/>
          <w:kern w:val="0"/>
          <w:sz w:val="21"/>
          <w:szCs w:val="21"/>
        </w:rPr>
        <w:t>1、学制：</w:t>
      </w:r>
      <w:r>
        <w:rPr>
          <w:rFonts w:hint="eastAsia" w:ascii="宋体" w:hAnsi="宋体" w:eastAsia="宋体" w:cs="宋体"/>
          <w:kern w:val="0"/>
          <w:sz w:val="21"/>
          <w:szCs w:val="21"/>
        </w:rPr>
        <w:t>四年。按照学分制管理机制，实行弹性学习年限，年限为3-6年。</w:t>
      </w:r>
    </w:p>
    <w:p>
      <w:pPr>
        <w:spacing w:before="156" w:beforeLines="50" w:line="480" w:lineRule="exact"/>
        <w:ind w:firstLine="426" w:firstLineChars="202"/>
        <w:rPr>
          <w:rFonts w:ascii="宋体" w:hAnsi="宋体" w:eastAsia="宋体" w:cs="宋体"/>
          <w:kern w:val="0"/>
          <w:sz w:val="21"/>
          <w:szCs w:val="21"/>
        </w:rPr>
      </w:pPr>
      <w:r>
        <w:rPr>
          <w:rFonts w:hint="eastAsia" w:ascii="宋体" w:hAnsi="宋体" w:eastAsia="宋体" w:cs="宋体"/>
          <w:b/>
          <w:kern w:val="0"/>
          <w:sz w:val="21"/>
          <w:szCs w:val="21"/>
        </w:rPr>
        <w:t>2、学位：</w:t>
      </w:r>
      <w:r>
        <w:rPr>
          <w:rFonts w:hint="eastAsia" w:ascii="宋体" w:hAnsi="宋体" w:eastAsia="宋体" w:cs="宋体"/>
          <w:kern w:val="0"/>
          <w:sz w:val="21"/>
          <w:szCs w:val="21"/>
        </w:rPr>
        <w:t>对完成本科培养方案内容并符合主修要求的学生，授予理学学士学位。</w:t>
      </w:r>
    </w:p>
    <w:p>
      <w:pPr>
        <w:spacing w:before="156" w:beforeLines="50" w:line="480" w:lineRule="exact"/>
        <w:ind w:firstLine="426" w:firstLineChars="202"/>
        <w:rPr>
          <w:rFonts w:ascii="宋体" w:hAnsi="宋体" w:eastAsia="宋体" w:cs="宋体"/>
          <w:kern w:val="0"/>
          <w:sz w:val="21"/>
          <w:szCs w:val="21"/>
        </w:rPr>
      </w:pPr>
      <w:r>
        <w:rPr>
          <w:rFonts w:hint="eastAsia" w:ascii="宋体" w:hAnsi="宋体" w:eastAsia="宋体" w:cs="宋体"/>
          <w:b/>
          <w:kern w:val="0"/>
          <w:sz w:val="21"/>
          <w:szCs w:val="21"/>
        </w:rPr>
        <w:t>3、最低学分要求：</w:t>
      </w:r>
      <w:r>
        <w:rPr>
          <w:rFonts w:hint="eastAsia" w:ascii="宋体" w:hAnsi="宋体" w:eastAsia="宋体" w:cs="宋体"/>
          <w:kern w:val="0"/>
          <w:sz w:val="21"/>
          <w:szCs w:val="21"/>
        </w:rPr>
        <w:t>本学科本科专业毕业最低学分要求为15</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.5学分（细分要求见第七部分）。</w:t>
      </w:r>
    </w:p>
    <w:p>
      <w:pPr>
        <w:spacing w:before="156" w:beforeLines="50" w:line="480" w:lineRule="exact"/>
        <w:rPr>
          <w:rFonts w:ascii="宋体" w:hAnsi="宋体" w:eastAsia="宋体" w:cs="宋体"/>
          <w:b/>
          <w:bCs/>
          <w:sz w:val="28"/>
          <w:szCs w:val="28"/>
        </w:rPr>
      </w:pPr>
      <w:r>
        <w:rPr>
          <w:rFonts w:hint="eastAsia" w:ascii="宋体" w:hAnsi="宋体" w:eastAsia="宋体" w:cs="宋体"/>
          <w:b/>
          <w:bCs/>
          <w:sz w:val="28"/>
          <w:szCs w:val="28"/>
        </w:rPr>
        <w:t>四、主干学科</w:t>
      </w:r>
    </w:p>
    <w:p>
      <w:pPr>
        <w:spacing w:before="156" w:beforeLines="50" w:after="240" w:line="480" w:lineRule="exact"/>
        <w:ind w:firstLine="484" w:firstLineChars="202"/>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1"/>
          <w:szCs w:val="21"/>
        </w:rPr>
        <w:t>一级学科：地球物理学</w:t>
      </w:r>
    </w:p>
    <w:p>
      <w:pPr>
        <w:spacing w:before="156" w:beforeLines="50" w:after="240" w:line="480" w:lineRule="exact"/>
        <w:ind w:firstLine="424" w:firstLineChars="202"/>
        <w:rPr>
          <w:rFonts w:ascii="宋体" w:hAnsi="宋体" w:eastAsia="宋体" w:cs="宋体"/>
          <w:kern w:val="0"/>
          <w:sz w:val="21"/>
          <w:szCs w:val="21"/>
        </w:rPr>
      </w:pPr>
    </w:p>
    <w:p>
      <w:pPr>
        <w:spacing w:before="156" w:beforeLines="50" w:after="240" w:line="480" w:lineRule="exact"/>
        <w:ind w:firstLine="424" w:firstLineChars="202"/>
        <w:rPr>
          <w:rFonts w:ascii="宋体" w:hAnsi="宋体" w:eastAsia="宋体" w:cs="宋体"/>
          <w:kern w:val="0"/>
          <w:sz w:val="21"/>
          <w:szCs w:val="21"/>
        </w:rPr>
      </w:pPr>
    </w:p>
    <w:p>
      <w:pPr>
        <w:numPr>
          <w:ilvl w:val="0"/>
          <w:numId w:val="3"/>
        </w:numPr>
        <w:spacing w:before="156" w:beforeLines="50" w:line="480" w:lineRule="exact"/>
        <w:rPr>
          <w:rFonts w:ascii="宋体" w:hAnsi="宋体" w:eastAsia="宋体" w:cs="宋体"/>
          <w:b/>
          <w:bCs/>
          <w:sz w:val="28"/>
          <w:szCs w:val="28"/>
        </w:rPr>
      </w:pPr>
      <w:r>
        <w:rPr>
          <w:rFonts w:hint="eastAsia" w:ascii="宋体" w:hAnsi="宋体" w:eastAsia="宋体" w:cs="宋体"/>
          <w:b/>
          <w:bCs/>
          <w:sz w:val="28"/>
          <w:szCs w:val="28"/>
        </w:rPr>
        <w:t>专业主要（干）课程</w:t>
      </w:r>
    </w:p>
    <w:p>
      <w:pPr>
        <w:spacing w:before="156" w:beforeLines="50" w:line="480" w:lineRule="exact"/>
        <w:ind w:firstLine="420" w:firstLineChars="200"/>
        <w:rPr>
          <w:rFonts w:ascii="宋体" w:hAnsi="宋体" w:eastAsia="宋体" w:cs="宋体"/>
          <w:bCs/>
          <w:sz w:val="21"/>
          <w:szCs w:val="21"/>
        </w:rPr>
      </w:pPr>
      <w:r>
        <w:rPr>
          <w:rFonts w:hint="eastAsia" w:ascii="宋体" w:hAnsi="宋体" w:eastAsia="宋体" w:cs="宋体"/>
          <w:bCs/>
          <w:sz w:val="21"/>
          <w:szCs w:val="21"/>
        </w:rPr>
        <w:t>地球与空间科学导论、普通地质学、理论力学I</w:t>
      </w:r>
      <w:r>
        <w:rPr>
          <w:rFonts w:hint="eastAsia" w:ascii="宋体" w:hAnsi="宋体" w:eastAsia="宋体" w:cs="宋体"/>
          <w:bCs/>
          <w:sz w:val="21"/>
          <w:szCs w:val="21"/>
          <w:lang w:val="en-US" w:eastAsia="zh-CN"/>
        </w:rPr>
        <w:t>-B</w:t>
      </w:r>
      <w:r>
        <w:rPr>
          <w:rFonts w:hint="eastAsia" w:ascii="宋体" w:hAnsi="宋体" w:eastAsia="宋体" w:cs="宋体"/>
          <w:bCs/>
          <w:sz w:val="21"/>
          <w:szCs w:val="21"/>
        </w:rPr>
        <w:t>、连续介质力学基础、数值分析、概率论与数理统计、数学物理方法、科学计算和计算机编程、地球物理学基础I (地震学原理)、地球物理学基础II（地磁地电地热和重力）、电动力学I、热力学和统计物理I、空间物理学概论、等离子体物理基础等。</w:t>
      </w:r>
    </w:p>
    <w:p>
      <w:pPr>
        <w:numPr>
          <w:ilvl w:val="0"/>
          <w:numId w:val="3"/>
        </w:numPr>
        <w:spacing w:before="156" w:beforeLines="50" w:line="480" w:lineRule="exact"/>
        <w:rPr>
          <w:rFonts w:ascii="宋体" w:hAnsi="宋体" w:eastAsia="宋体" w:cs="宋体"/>
          <w:b/>
          <w:sz w:val="28"/>
          <w:szCs w:val="28"/>
        </w:rPr>
      </w:pPr>
      <w:r>
        <w:rPr>
          <w:rFonts w:hint="eastAsia" w:ascii="宋体" w:hAnsi="宋体" w:eastAsia="宋体" w:cs="宋体"/>
          <w:b/>
          <w:sz w:val="28"/>
          <w:szCs w:val="28"/>
        </w:rPr>
        <w:t xml:space="preserve">主要实践性教学环节 </w:t>
      </w:r>
    </w:p>
    <w:p>
      <w:pPr>
        <w:spacing w:before="156" w:beforeLines="50" w:line="480" w:lineRule="exact"/>
        <w:ind w:firstLine="420" w:firstLineChars="200"/>
        <w:rPr>
          <w:rFonts w:ascii="宋体" w:hAnsi="宋体" w:eastAsia="宋体" w:cs="宋体"/>
          <w:bCs/>
          <w:sz w:val="21"/>
          <w:szCs w:val="21"/>
        </w:rPr>
      </w:pPr>
      <w:r>
        <w:rPr>
          <w:rFonts w:hint="eastAsia" w:ascii="宋体" w:hAnsi="宋体" w:eastAsia="宋体" w:cs="宋体"/>
          <w:bCs/>
          <w:sz w:val="21"/>
          <w:szCs w:val="21"/>
        </w:rPr>
        <w:t>地球物理野外实习、地质学野外实习、地球物理实验等。</w:t>
      </w:r>
    </w:p>
    <w:p>
      <w:pPr>
        <w:spacing w:before="156" w:beforeLines="50" w:line="480" w:lineRule="exact"/>
        <w:rPr>
          <w:rFonts w:ascii="宋体" w:hAnsi="宋体" w:eastAsia="宋体" w:cs="宋体"/>
          <w:b/>
          <w:bCs/>
          <w:sz w:val="28"/>
          <w:szCs w:val="28"/>
        </w:rPr>
      </w:pPr>
      <w:r>
        <w:rPr>
          <w:rFonts w:hint="eastAsia" w:ascii="宋体" w:hAnsi="宋体" w:eastAsia="宋体" w:cs="宋体"/>
          <w:b/>
          <w:bCs/>
          <w:sz w:val="28"/>
          <w:szCs w:val="28"/>
        </w:rPr>
        <w:t>七</w:t>
      </w:r>
      <w:r>
        <w:rPr>
          <w:rFonts w:hint="eastAsia" w:ascii="宋体" w:hAnsi="宋体" w:eastAsia="宋体" w:cs="宋体"/>
          <w:b/>
          <w:sz w:val="28"/>
          <w:szCs w:val="28"/>
        </w:rPr>
        <w:t>、</w:t>
      </w:r>
      <w:r>
        <w:rPr>
          <w:rFonts w:hint="eastAsia" w:ascii="宋体" w:hAnsi="宋体" w:eastAsia="宋体" w:cs="宋体"/>
          <w:b/>
          <w:bCs/>
          <w:sz w:val="28"/>
          <w:szCs w:val="28"/>
        </w:rPr>
        <w:t>课程结构及最低学分要求分布</w:t>
      </w:r>
    </w:p>
    <w:p>
      <w:pPr>
        <w:spacing w:before="156" w:beforeLines="50" w:line="480" w:lineRule="exact"/>
        <w:ind w:firstLine="420" w:firstLineChars="200"/>
        <w:jc w:val="left"/>
        <w:rPr>
          <w:rFonts w:ascii="宋体" w:hAnsi="宋体" w:eastAsia="宋体" w:cs="宋体"/>
          <w:kern w:val="0"/>
          <w:sz w:val="21"/>
          <w:szCs w:val="21"/>
        </w:rPr>
      </w:pPr>
      <w:bookmarkStart w:id="0" w:name="OLE_LINK1"/>
      <w:bookmarkStart w:id="1" w:name="OLE_LINK2"/>
      <w:r>
        <w:rPr>
          <w:rFonts w:hint="eastAsia" w:ascii="宋体" w:hAnsi="宋体" w:eastAsia="宋体" w:cs="宋体"/>
          <w:kern w:val="0"/>
          <w:sz w:val="21"/>
          <w:szCs w:val="21"/>
        </w:rPr>
        <w:t>通识通修必修课68.5学分</w:t>
      </w:r>
    </w:p>
    <w:p>
      <w:pPr>
        <w:spacing w:before="156" w:beforeLines="50" w:line="480" w:lineRule="exact"/>
        <w:ind w:right="-259" w:rightChars="-81"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通识通修选修课10学分</w:t>
      </w:r>
    </w:p>
    <w:bookmarkEnd w:id="0"/>
    <w:bookmarkEnd w:id="1"/>
    <w:p>
      <w:pPr>
        <w:spacing w:before="156" w:beforeLines="50" w:line="480" w:lineRule="exact"/>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专业基础课 2</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学分</w:t>
      </w:r>
    </w:p>
    <w:p>
      <w:pPr>
        <w:spacing w:before="156" w:beforeLines="50" w:line="480" w:lineRule="exact"/>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专业核心课 14 学分</w:t>
      </w:r>
    </w:p>
    <w:p>
      <w:pPr>
        <w:spacing w:before="156" w:beforeLines="50" w:line="480" w:lineRule="exact"/>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专业选修课  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 xml:space="preserve"> 学分</w:t>
      </w:r>
    </w:p>
    <w:p>
      <w:pPr>
        <w:spacing w:before="156" w:beforeLines="50" w:line="480" w:lineRule="exact"/>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实践课程（包括毕业论文、科技创新项目）10学分</w:t>
      </w:r>
    </w:p>
    <w:p>
      <w:pPr>
        <w:spacing w:before="156" w:beforeLines="50" w:line="480" w:lineRule="exact"/>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最低毕业学分要求共 15</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 xml:space="preserve">.5 学分。     </w:t>
      </w:r>
    </w:p>
    <w:p>
      <w:pPr>
        <w:spacing w:before="156" w:beforeLines="50" w:line="480" w:lineRule="exact"/>
        <w:ind w:firstLine="480" w:firstLineChars="200"/>
        <w:jc w:val="left"/>
        <w:rPr>
          <w:rFonts w:ascii="宋体" w:hAnsi="宋体" w:eastAsia="宋体" w:cs="宋体"/>
          <w:b/>
          <w:bCs/>
          <w:kern w:val="0"/>
          <w:sz w:val="21"/>
          <w:szCs w:val="21"/>
        </w:rPr>
      </w:pPr>
      <w:r>
        <w:rPr>
          <w:rFonts w:ascii="微软雅黑" w:hAnsi="微软雅黑" w:eastAsia="微软雅黑" w:cs="微软雅黑"/>
          <w:color w:val="auto"/>
          <w:sz w:val="24"/>
          <w:szCs w:val="24"/>
          <w:shd w:val="clear" w:color="auto" w:fill="FFFFFF"/>
        </w:rPr>
        <w:t>注：必修课学分不包括实践性课程学分，但包括理论课所带的实验课。</w:t>
      </w:r>
      <w:r>
        <w:rPr>
          <w:rFonts w:hint="eastAsia" w:ascii="宋体" w:hAnsi="宋体" w:eastAsia="宋体" w:cs="宋体"/>
          <w:kern w:val="0"/>
          <w:sz w:val="21"/>
          <w:szCs w:val="21"/>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1"/>
          <w:szCs w:val="21"/>
        </w:rPr>
        <w:t xml:space="preserve">                           </w:t>
      </w:r>
    </w:p>
    <w:p>
      <w:pPr>
        <w:widowControl/>
        <w:jc w:val="left"/>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p>
    <w:p>
      <w:pPr>
        <w:spacing w:before="156" w:beforeLines="50" w:line="480" w:lineRule="exact"/>
        <w:rPr>
          <w:rFonts w:ascii="宋体" w:hAnsi="宋体" w:eastAsia="宋体" w:cs="宋体"/>
          <w:b/>
          <w:bCs/>
          <w:sz w:val="24"/>
          <w:szCs w:val="24"/>
        </w:rPr>
      </w:pPr>
    </w:p>
    <w:p>
      <w:pPr>
        <w:spacing w:before="156" w:beforeLines="50" w:line="48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表1 专业必修课（基础课与专业核心课）与实践课程教学安排一栏表</w:t>
      </w:r>
    </w:p>
    <w:tbl>
      <w:tblPr>
        <w:tblStyle w:val="8"/>
        <w:tblpPr w:leftFromText="180" w:rightFromText="180" w:vertAnchor="text" w:horzAnchor="page" w:tblpXSpec="center" w:tblpY="615"/>
        <w:tblOverlap w:val="never"/>
        <w:tblW w:w="104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8"/>
        <w:gridCol w:w="864"/>
        <w:gridCol w:w="1701"/>
        <w:gridCol w:w="556"/>
        <w:gridCol w:w="9"/>
        <w:gridCol w:w="471"/>
        <w:gridCol w:w="9"/>
        <w:gridCol w:w="456"/>
        <w:gridCol w:w="9"/>
        <w:gridCol w:w="695"/>
        <w:gridCol w:w="9"/>
        <w:gridCol w:w="691"/>
        <w:gridCol w:w="9"/>
        <w:gridCol w:w="687"/>
        <w:gridCol w:w="1905"/>
        <w:gridCol w:w="9"/>
        <w:gridCol w:w="1998"/>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1397" w:hRule="atLeast"/>
          <w:jc w:val="center"/>
        </w:trPr>
        <w:tc>
          <w:tcPr>
            <w:tcW w:w="378" w:type="dxa"/>
            <w:vAlign w:val="center"/>
          </w:tcPr>
          <w:p>
            <w:pPr>
              <w:spacing w:line="240" w:lineRule="exact"/>
              <w:jc w:val="center"/>
              <w:rPr>
                <w:rFonts w:ascii="宋体" w:hAnsi="宋体" w:eastAsia="宋体" w:cs="宋体"/>
                <w:b/>
                <w:bCs/>
                <w:kern w:val="0"/>
                <w:sz w:val="21"/>
                <w:szCs w:val="21"/>
              </w:rPr>
            </w:pPr>
            <w:r>
              <w:rPr>
                <w:rFonts w:hint="eastAsia" w:ascii="宋体" w:hAnsi="宋体" w:eastAsia="宋体" w:cs="宋体"/>
                <w:b/>
                <w:kern w:val="0"/>
                <w:sz w:val="21"/>
                <w:szCs w:val="21"/>
              </w:rPr>
              <w:t>课程类别</w:t>
            </w:r>
          </w:p>
        </w:tc>
        <w:tc>
          <w:tcPr>
            <w:tcW w:w="864"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编号</w:t>
            </w:r>
          </w:p>
        </w:tc>
        <w:tc>
          <w:tcPr>
            <w:tcW w:w="1701"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课程名称</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(中英文)</w:t>
            </w:r>
          </w:p>
        </w:tc>
        <w:tc>
          <w:tcPr>
            <w:tcW w:w="556"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学分</w:t>
            </w:r>
          </w:p>
        </w:tc>
        <w:tc>
          <w:tcPr>
            <w:tcW w:w="480"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其中实验学分</w:t>
            </w:r>
          </w:p>
        </w:tc>
        <w:tc>
          <w:tcPr>
            <w:tcW w:w="465"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周学时</w:t>
            </w:r>
          </w:p>
        </w:tc>
        <w:tc>
          <w:tcPr>
            <w:tcW w:w="704"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开课学期（秋/春/夏）</w:t>
            </w:r>
          </w:p>
        </w:tc>
        <w:tc>
          <w:tcPr>
            <w:tcW w:w="700"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建议修课学期</w:t>
            </w:r>
          </w:p>
        </w:tc>
        <w:tc>
          <w:tcPr>
            <w:tcW w:w="696"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授课语言</w:t>
            </w:r>
          </w:p>
        </w:tc>
        <w:tc>
          <w:tcPr>
            <w:tcW w:w="1905"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先修</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w:t>
            </w:r>
          </w:p>
        </w:tc>
        <w:tc>
          <w:tcPr>
            <w:tcW w:w="2007" w:type="dxa"/>
            <w:gridSpan w:val="2"/>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480" w:hRule="atLeast"/>
          <w:jc w:val="center"/>
        </w:trPr>
        <w:tc>
          <w:tcPr>
            <w:tcW w:w="378" w:type="dxa"/>
            <w:vMerge w:val="restart"/>
            <w:vAlign w:val="center"/>
          </w:tcPr>
          <w:p>
            <w:pPr>
              <w:spacing w:line="240" w:lineRule="exact"/>
              <w:jc w:val="center"/>
              <w:rPr>
                <w:rFonts w:ascii="宋体" w:hAnsi="宋体" w:eastAsia="宋体" w:cs="宋体"/>
                <w:b/>
                <w:kern w:val="0"/>
                <w:sz w:val="18"/>
                <w:szCs w:val="18"/>
              </w:rPr>
            </w:pPr>
            <w:bookmarkStart w:id="2" w:name="_Hlk462038475"/>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专业基础课</w:t>
            </w:r>
          </w:p>
        </w:tc>
        <w:tc>
          <w:tcPr>
            <w:tcW w:w="864" w:type="dxa"/>
            <w:vAlign w:val="center"/>
          </w:tcPr>
          <w:p>
            <w:pPr>
              <w:spacing w:line="240" w:lineRule="exact"/>
              <w:ind w:left="-112" w:leftChars="-35" w:right="-112" w:rightChars="-35" w:firstLine="180" w:firstLineChars="100"/>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ESS201</w:t>
            </w:r>
          </w:p>
        </w:tc>
        <w:tc>
          <w:tcPr>
            <w:tcW w:w="1701" w:type="dxa"/>
            <w:vAlign w:val="center"/>
          </w:tcPr>
          <w:p>
            <w:pPr>
              <w:spacing w:line="240" w:lineRule="exact"/>
              <w:jc w:val="center"/>
              <w:rPr>
                <w:rFonts w:asciiTheme="minorEastAsia" w:hAnsiTheme="minorEastAsia" w:eastAsiaTheme="minorEastAsia" w:cstheme="minorEastAsia"/>
                <w:color w:val="000000"/>
                <w:spacing w:val="-6"/>
                <w:kern w:val="0"/>
                <w:sz w:val="18"/>
                <w:szCs w:val="18"/>
              </w:rPr>
            </w:pPr>
            <w:r>
              <w:rPr>
                <w:rFonts w:hint="eastAsia" w:asciiTheme="minorEastAsia" w:hAnsiTheme="minorEastAsia" w:eastAsiaTheme="minorEastAsia" w:cstheme="minorEastAsia"/>
                <w:color w:val="000000"/>
                <w:spacing w:val="-6"/>
                <w:kern w:val="0"/>
                <w:sz w:val="18"/>
                <w:szCs w:val="18"/>
              </w:rPr>
              <w:t>地球与空间科学导论</w:t>
            </w:r>
          </w:p>
        </w:tc>
        <w:tc>
          <w:tcPr>
            <w:tcW w:w="556" w:type="dxa"/>
            <w:vAlign w:val="center"/>
          </w:tcPr>
          <w:p>
            <w:pPr>
              <w:spacing w:line="240" w:lineRule="exact"/>
              <w:jc w:val="center"/>
              <w:rPr>
                <w:rFonts w:hint="eastAsia" w:asciiTheme="minorEastAsia" w:hAnsiTheme="minorEastAsia" w:eastAsiaTheme="minorEastAsia" w:cstheme="minorEastAsia"/>
                <w:color w:val="000000"/>
                <w:spacing w:val="-8"/>
                <w:kern w:val="0"/>
                <w:sz w:val="18"/>
                <w:szCs w:val="18"/>
                <w:lang w:eastAsia="zh-CN"/>
              </w:rPr>
            </w:pPr>
            <w:r>
              <w:rPr>
                <w:rFonts w:hint="eastAsia" w:asciiTheme="minorEastAsia" w:hAnsiTheme="minorEastAsia" w:eastAsiaTheme="minorEastAsia" w:cstheme="minorEastAsia"/>
                <w:color w:val="000000"/>
                <w:spacing w:val="-8"/>
                <w:kern w:val="0"/>
                <w:sz w:val="18"/>
                <w:szCs w:val="18"/>
                <w:lang w:val="en-US" w:eastAsia="zh-CN"/>
              </w:rPr>
              <w:t>3</w:t>
            </w:r>
          </w:p>
        </w:tc>
        <w:tc>
          <w:tcPr>
            <w:tcW w:w="480" w:type="dxa"/>
            <w:gridSpan w:val="2"/>
            <w:vAlign w:val="center"/>
          </w:tcPr>
          <w:p>
            <w:pPr>
              <w:spacing w:line="240" w:lineRule="exact"/>
              <w:ind w:left="-108" w:right="-108"/>
              <w:jc w:val="center"/>
              <w:rPr>
                <w:rFonts w:asciiTheme="minorEastAsia" w:hAnsiTheme="minorEastAsia" w:eastAsiaTheme="minorEastAsia" w:cstheme="minorEastAsia"/>
                <w:color w:val="000000"/>
                <w:spacing w:val="-8"/>
                <w:kern w:val="0"/>
                <w:sz w:val="18"/>
                <w:szCs w:val="18"/>
              </w:rPr>
            </w:pPr>
          </w:p>
        </w:tc>
        <w:tc>
          <w:tcPr>
            <w:tcW w:w="465" w:type="dxa"/>
            <w:gridSpan w:val="2"/>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3</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春/秋</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spacing w:line="240" w:lineRule="exact"/>
              <w:jc w:val="center"/>
              <w:rPr>
                <w:rFonts w:asciiTheme="minorEastAsia" w:hAnsiTheme="minorEastAsia" w:eastAsiaTheme="minorEastAsia" w:cstheme="minorEastAsia"/>
                <w:kern w:val="0"/>
                <w:sz w:val="18"/>
                <w:szCs w:val="18"/>
              </w:rPr>
            </w:pP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559"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MAE203</w:t>
            </w:r>
          </w:p>
        </w:tc>
        <w:tc>
          <w:tcPr>
            <w:tcW w:w="1701" w:type="dxa"/>
            <w:vAlign w:val="center"/>
          </w:tcPr>
          <w:p>
            <w:pPr>
              <w:spacing w:line="240" w:lineRule="exact"/>
              <w:jc w:val="center"/>
              <w:rPr>
                <w:rFonts w:hint="eastAsia" w:asciiTheme="minorEastAsia" w:hAnsiTheme="minorEastAsia" w:eastAsiaTheme="minorEastAsia" w:cstheme="minorEastAsia"/>
                <w:color w:val="auto"/>
                <w:spacing w:val="-6"/>
                <w:kern w:val="0"/>
                <w:sz w:val="18"/>
                <w:szCs w:val="18"/>
                <w:lang w:val="en-US" w:eastAsia="zh-CN"/>
              </w:rPr>
            </w:pPr>
            <w:r>
              <w:rPr>
                <w:rFonts w:hint="eastAsia" w:asciiTheme="minorEastAsia" w:hAnsiTheme="minorEastAsia" w:eastAsiaTheme="minorEastAsia" w:cstheme="minorEastAsia"/>
                <w:color w:val="auto"/>
                <w:spacing w:val="-6"/>
                <w:kern w:val="0"/>
                <w:sz w:val="18"/>
                <w:szCs w:val="18"/>
              </w:rPr>
              <w:t>理论力学I</w:t>
            </w:r>
            <w:r>
              <w:rPr>
                <w:rFonts w:hint="eastAsia" w:asciiTheme="minorEastAsia" w:hAnsiTheme="minorEastAsia" w:eastAsiaTheme="minorEastAsia" w:cstheme="minorEastAsia"/>
                <w:color w:val="auto"/>
                <w:spacing w:val="-6"/>
                <w:kern w:val="0"/>
                <w:sz w:val="18"/>
                <w:szCs w:val="18"/>
                <w:lang w:val="en-US" w:eastAsia="zh-CN"/>
              </w:rPr>
              <w:t>-B</w:t>
            </w:r>
          </w:p>
        </w:tc>
        <w:tc>
          <w:tcPr>
            <w:tcW w:w="556" w:type="dxa"/>
            <w:vAlign w:val="center"/>
          </w:tcPr>
          <w:p>
            <w:pPr>
              <w:spacing w:line="240" w:lineRule="exact"/>
              <w:jc w:val="center"/>
              <w:rPr>
                <w:rFonts w:asciiTheme="minorEastAsia" w:hAnsiTheme="minorEastAsia" w:eastAsiaTheme="minorEastAsia" w:cstheme="minorEastAsia"/>
                <w:color w:val="auto"/>
                <w:spacing w:val="-8"/>
                <w:kern w:val="0"/>
                <w:sz w:val="18"/>
                <w:szCs w:val="18"/>
              </w:rPr>
            </w:pPr>
            <w:r>
              <w:rPr>
                <w:rFonts w:hint="eastAsia" w:asciiTheme="minorEastAsia" w:hAnsiTheme="minorEastAsia" w:eastAsiaTheme="minorEastAsia" w:cstheme="minorEastAsia"/>
                <w:color w:val="auto"/>
                <w:sz w:val="18"/>
                <w:szCs w:val="18"/>
              </w:rPr>
              <w:t>3</w:t>
            </w:r>
          </w:p>
        </w:tc>
        <w:tc>
          <w:tcPr>
            <w:tcW w:w="480" w:type="dxa"/>
            <w:gridSpan w:val="2"/>
            <w:vAlign w:val="center"/>
          </w:tcPr>
          <w:p>
            <w:pPr>
              <w:spacing w:line="240" w:lineRule="exact"/>
              <w:jc w:val="center"/>
              <w:rPr>
                <w:rFonts w:asciiTheme="minorEastAsia" w:hAnsiTheme="minorEastAsia" w:eastAsiaTheme="minorEastAsia" w:cstheme="minorEastAsia"/>
                <w:color w:val="auto"/>
                <w:spacing w:val="-8"/>
                <w:kern w:val="0"/>
                <w:sz w:val="18"/>
                <w:szCs w:val="18"/>
              </w:rPr>
            </w:pPr>
          </w:p>
        </w:tc>
        <w:tc>
          <w:tcPr>
            <w:tcW w:w="465" w:type="dxa"/>
            <w:gridSpan w:val="2"/>
            <w:vAlign w:val="center"/>
          </w:tcPr>
          <w:p>
            <w:pPr>
              <w:spacing w:line="240" w:lineRule="exact"/>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3</w:t>
            </w:r>
          </w:p>
        </w:tc>
        <w:tc>
          <w:tcPr>
            <w:tcW w:w="704" w:type="dxa"/>
            <w:gridSpan w:val="2"/>
            <w:vAlign w:val="center"/>
          </w:tcPr>
          <w:p>
            <w:pPr>
              <w:spacing w:line="240" w:lineRule="exact"/>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秋</w:t>
            </w:r>
          </w:p>
        </w:tc>
        <w:tc>
          <w:tcPr>
            <w:tcW w:w="700" w:type="dxa"/>
            <w:gridSpan w:val="2"/>
            <w:vAlign w:val="center"/>
          </w:tcPr>
          <w:p>
            <w:pPr>
              <w:spacing w:line="240" w:lineRule="exact"/>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2/秋</w:t>
            </w:r>
          </w:p>
        </w:tc>
        <w:tc>
          <w:tcPr>
            <w:tcW w:w="696" w:type="dxa"/>
            <w:gridSpan w:val="2"/>
            <w:vAlign w:val="center"/>
          </w:tcPr>
          <w:p>
            <w:pPr>
              <w:spacing w:line="240" w:lineRule="exact"/>
              <w:ind w:firstLine="180" w:firstLineChars="100"/>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中</w:t>
            </w:r>
          </w:p>
        </w:tc>
        <w:tc>
          <w:tcPr>
            <w:tcW w:w="1905" w:type="dxa"/>
            <w:vAlign w:val="center"/>
          </w:tcPr>
          <w:p>
            <w:pPr>
              <w:spacing w:after="0" w:line="240" w:lineRule="auto"/>
              <w:ind w:firstLine="17"/>
              <w:jc w:val="center"/>
              <w:rPr>
                <w:rFonts w:hint="eastAsia" w:asciiTheme="minorEastAsia" w:hAnsiTheme="minorEastAsia" w:eastAsiaTheme="minorEastAsia" w:cstheme="minorEastAsia"/>
                <w:color w:val="auto"/>
                <w:kern w:val="0"/>
                <w:sz w:val="18"/>
                <w:szCs w:val="18"/>
                <w:lang w:eastAsia="zh-CN"/>
              </w:rPr>
            </w:pPr>
            <w:bookmarkStart w:id="3" w:name="OLE_LINK14"/>
            <w:bookmarkStart w:id="4" w:name="OLE_LINK13"/>
            <w:r>
              <w:rPr>
                <w:rFonts w:hint="eastAsia" w:asciiTheme="minorEastAsia" w:hAnsiTheme="minorEastAsia" w:eastAsiaTheme="minorEastAsia" w:cstheme="minorEastAsia"/>
                <w:bCs/>
                <w:color w:val="auto"/>
                <w:sz w:val="18"/>
                <w:szCs w:val="18"/>
                <w:lang w:eastAsia="zh-CN"/>
              </w:rPr>
              <w:t>线性代数I-B  或  线性代数I-A</w:t>
            </w:r>
            <w:bookmarkEnd w:id="3"/>
            <w:bookmarkEnd w:id="4"/>
            <w:r>
              <w:rPr>
                <w:rFonts w:hint="eastAsia" w:asciiTheme="minorEastAsia" w:hAnsiTheme="minorEastAsia" w:eastAsiaTheme="minorEastAsia" w:cstheme="minorEastAsia"/>
                <w:bCs/>
                <w:color w:val="auto"/>
                <w:sz w:val="18"/>
                <w:szCs w:val="18"/>
                <w:lang w:eastAsia="zh-CN"/>
              </w:rPr>
              <w:t>；（</w:t>
            </w:r>
            <w:r>
              <w:rPr>
                <w:rFonts w:hint="eastAsia" w:asciiTheme="minorEastAsia" w:hAnsiTheme="minorEastAsia" w:eastAsiaTheme="minorEastAsia" w:cstheme="minorEastAsia"/>
                <w:bCs/>
                <w:color w:val="auto"/>
                <w:sz w:val="18"/>
                <w:szCs w:val="18"/>
                <w:lang w:val="en-US" w:eastAsia="zh-CN"/>
              </w:rPr>
              <w:t xml:space="preserve"> </w:t>
            </w:r>
            <w:r>
              <w:rPr>
                <w:rFonts w:hint="eastAsia" w:asciiTheme="minorEastAsia" w:hAnsiTheme="minorEastAsia" w:eastAsiaTheme="minorEastAsia" w:cstheme="minorEastAsia"/>
                <w:bCs/>
                <w:color w:val="auto"/>
                <w:sz w:val="18"/>
                <w:szCs w:val="18"/>
                <w:lang w:eastAsia="zh-CN"/>
              </w:rPr>
              <w:t>MA103B  or</w:t>
            </w:r>
            <w:r>
              <w:rPr>
                <w:rFonts w:hint="eastAsia" w:asciiTheme="minorEastAsia" w:hAnsiTheme="minorEastAsia" w:eastAsiaTheme="minorEastAsia" w:cstheme="minorEastAsia"/>
                <w:bCs/>
                <w:color w:val="auto"/>
                <w:sz w:val="18"/>
                <w:szCs w:val="18"/>
                <w:lang w:val="en-US" w:eastAsia="zh-CN"/>
              </w:rPr>
              <w:t xml:space="preserve"> </w:t>
            </w:r>
            <w:r>
              <w:rPr>
                <w:rFonts w:hint="eastAsia" w:asciiTheme="minorEastAsia" w:hAnsiTheme="minorEastAsia" w:eastAsiaTheme="minorEastAsia" w:cstheme="minorEastAsia"/>
                <w:bCs/>
                <w:color w:val="auto"/>
                <w:sz w:val="18"/>
                <w:szCs w:val="18"/>
                <w:lang w:eastAsia="zh-CN"/>
              </w:rPr>
              <w:t>MA103A）</w:t>
            </w:r>
          </w:p>
        </w:tc>
        <w:tc>
          <w:tcPr>
            <w:tcW w:w="2007" w:type="dxa"/>
            <w:gridSpan w:val="2"/>
            <w:vAlign w:val="center"/>
          </w:tcPr>
          <w:p>
            <w:pPr>
              <w:spacing w:line="240" w:lineRule="exact"/>
              <w:jc w:val="center"/>
              <w:rPr>
                <w:rFonts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力学系</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589"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shd w:val="clear" w:color="auto" w:fill="auto"/>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highlight w:val="yellow"/>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ESS312</w:t>
            </w:r>
          </w:p>
        </w:tc>
        <w:tc>
          <w:tcPr>
            <w:tcW w:w="1701" w:type="dxa"/>
            <w:shd w:val="clear" w:color="auto" w:fill="auto"/>
            <w:vAlign w:val="center"/>
          </w:tcPr>
          <w:p>
            <w:pPr>
              <w:spacing w:line="240" w:lineRule="exact"/>
              <w:jc w:val="center"/>
              <w:rPr>
                <w:rFonts w:asciiTheme="minorEastAsia" w:hAnsiTheme="minorEastAsia" w:eastAsiaTheme="minorEastAsia" w:cstheme="minorEastAsia"/>
                <w:color w:val="000000" w:themeColor="text1"/>
                <w:spacing w:val="-6"/>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连续介质力学基础</w:t>
            </w:r>
          </w:p>
        </w:tc>
        <w:tc>
          <w:tcPr>
            <w:tcW w:w="556" w:type="dxa"/>
            <w:shd w:val="clear" w:color="auto" w:fill="auto"/>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4</w:t>
            </w:r>
          </w:p>
        </w:tc>
        <w:tc>
          <w:tcPr>
            <w:tcW w:w="480" w:type="dxa"/>
            <w:gridSpan w:val="2"/>
            <w:shd w:val="clear" w:color="auto" w:fill="auto"/>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shd w:val="clear" w:color="auto" w:fill="auto"/>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4" w:type="dxa"/>
            <w:gridSpan w:val="2"/>
            <w:shd w:val="clear" w:color="auto" w:fill="auto"/>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700" w:type="dxa"/>
            <w:gridSpan w:val="2"/>
            <w:shd w:val="clear" w:color="auto" w:fill="auto"/>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3/秋</w:t>
            </w:r>
          </w:p>
        </w:tc>
        <w:tc>
          <w:tcPr>
            <w:tcW w:w="696" w:type="dxa"/>
            <w:gridSpan w:val="2"/>
            <w:shd w:val="clear" w:color="auto" w:fill="auto"/>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w:t>
            </w:r>
          </w:p>
        </w:tc>
        <w:tc>
          <w:tcPr>
            <w:tcW w:w="1905" w:type="dxa"/>
            <w:shd w:val="clear" w:color="auto" w:fill="auto"/>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007"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1673"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bookmarkStart w:id="5" w:name="_Hlk462038498"/>
          </w:p>
        </w:tc>
        <w:tc>
          <w:tcPr>
            <w:tcW w:w="864" w:type="dxa"/>
            <w:vAlign w:val="center"/>
          </w:tcPr>
          <w:p>
            <w:pPr>
              <w:snapToGrid w:val="0"/>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sz w:val="18"/>
                <w:szCs w:val="18"/>
              </w:rPr>
              <w:t>ESS205</w:t>
            </w:r>
          </w:p>
        </w:tc>
        <w:tc>
          <w:tcPr>
            <w:tcW w:w="1701" w:type="dxa"/>
            <w:vAlign w:val="center"/>
          </w:tcPr>
          <w:p>
            <w:pPr>
              <w:spacing w:line="240" w:lineRule="exact"/>
              <w:jc w:val="center"/>
              <w:rPr>
                <w:rFonts w:hint="eastAsia" w:asciiTheme="minorEastAsia" w:hAnsiTheme="minorEastAsia" w:eastAsiaTheme="minorEastAsia" w:cstheme="minorEastAsia"/>
                <w:color w:val="000000" w:themeColor="text1"/>
                <w:spacing w:val="-6"/>
                <w:kern w:val="0"/>
                <w:sz w:val="18"/>
                <w:szCs w:val="18"/>
                <w:lang w:eastAsia="zh-CN"/>
                <w14:textFill>
                  <w14:solidFill>
                    <w14:schemeClr w14:val="tx1"/>
                  </w14:solidFill>
                </w14:textFill>
              </w:rPr>
            </w:pPr>
            <w:r>
              <w:rPr>
                <w:rFonts w:hint="eastAsia" w:asciiTheme="minorEastAsia" w:hAnsiTheme="minorEastAsia" w:eastAsiaTheme="minorEastAsia" w:cstheme="minorEastAsia"/>
                <w:sz w:val="18"/>
                <w:szCs w:val="18"/>
              </w:rPr>
              <w:t>计算方法</w:t>
            </w:r>
          </w:p>
        </w:tc>
        <w:tc>
          <w:tcPr>
            <w:tcW w:w="556" w:type="dxa"/>
            <w:vAlign w:val="center"/>
          </w:tcPr>
          <w:p>
            <w:pPr>
              <w:spacing w:line="240" w:lineRule="exact"/>
              <w:jc w:val="cente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sz w:val="18"/>
                <w:szCs w:val="18"/>
              </w:rPr>
              <w:t>3</w:t>
            </w:r>
          </w:p>
        </w:tc>
        <w:tc>
          <w:tcPr>
            <w:tcW w:w="480" w:type="dxa"/>
            <w:gridSpan w:val="2"/>
            <w:vAlign w:val="center"/>
          </w:tcPr>
          <w:p>
            <w:pPr>
              <w:spacing w:line="240" w:lineRule="exact"/>
              <w:jc w:val="cente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vAlign w:val="center"/>
          </w:tcPr>
          <w:p>
            <w:pPr>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kern w:val="0"/>
                <w:sz w:val="18"/>
                <w:szCs w:val="18"/>
              </w:rPr>
              <w:t>3</w:t>
            </w:r>
          </w:p>
        </w:tc>
        <w:tc>
          <w:tcPr>
            <w:tcW w:w="704" w:type="dxa"/>
            <w:gridSpan w:val="2"/>
            <w:vAlign w:val="center"/>
          </w:tcPr>
          <w:p>
            <w:pPr>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w:t>
            </w:r>
          </w:p>
        </w:tc>
        <w:tc>
          <w:tcPr>
            <w:tcW w:w="700" w:type="dxa"/>
            <w:gridSpan w:val="2"/>
            <w:vAlign w:val="center"/>
          </w:tcPr>
          <w:p>
            <w:pPr>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2/春</w:t>
            </w:r>
          </w:p>
        </w:tc>
        <w:tc>
          <w:tcPr>
            <w:tcW w:w="696" w:type="dxa"/>
            <w:gridSpan w:val="2"/>
            <w:vAlign w:val="center"/>
          </w:tcPr>
          <w:p>
            <w:pPr>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kern w:val="0"/>
                <w:sz w:val="18"/>
                <w:szCs w:val="18"/>
              </w:rPr>
              <w:t>中/英</w:t>
            </w:r>
          </w:p>
        </w:tc>
        <w:tc>
          <w:tcPr>
            <w:tcW w:w="1905" w:type="dxa"/>
            <w:vAlign w:val="center"/>
          </w:tcPr>
          <w:p>
            <w:pPr>
              <w:spacing w:line="24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007" w:type="dxa"/>
            <w:gridSpan w:val="2"/>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1103"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MA212</w:t>
            </w:r>
          </w:p>
        </w:tc>
        <w:tc>
          <w:tcPr>
            <w:tcW w:w="1701"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概率论与数理统计</w:t>
            </w:r>
          </w:p>
        </w:tc>
        <w:tc>
          <w:tcPr>
            <w:tcW w:w="556" w:type="dxa"/>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3</w:t>
            </w:r>
          </w:p>
        </w:tc>
        <w:tc>
          <w:tcPr>
            <w:tcW w:w="480" w:type="dxa"/>
            <w:gridSpan w:val="2"/>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4"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春/秋</w:t>
            </w:r>
          </w:p>
        </w:tc>
        <w:tc>
          <w:tcPr>
            <w:tcW w:w="700"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3/秋</w:t>
            </w:r>
          </w:p>
        </w:tc>
        <w:tc>
          <w:tcPr>
            <w:tcW w:w="696"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905"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数学分析II或高等数学（下）A；（MA102a或者MA102B）</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90"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PHY203-15</w:t>
            </w:r>
          </w:p>
        </w:tc>
        <w:tc>
          <w:tcPr>
            <w:tcW w:w="1701" w:type="dxa"/>
            <w:vAlign w:val="center"/>
          </w:tcPr>
          <w:p>
            <w:pPr>
              <w:spacing w:line="240" w:lineRule="exact"/>
              <w:jc w:val="center"/>
              <w:rPr>
                <w:rFonts w:asciiTheme="minorEastAsia" w:hAnsiTheme="minorEastAsia" w:eastAsiaTheme="minorEastAsia" w:cstheme="minorEastAsia"/>
                <w:color w:val="000000" w:themeColor="text1"/>
                <w:spacing w:val="-6"/>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数学物理方法</w:t>
            </w:r>
          </w:p>
        </w:tc>
        <w:tc>
          <w:tcPr>
            <w:tcW w:w="556" w:type="dxa"/>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4</w:t>
            </w:r>
          </w:p>
        </w:tc>
        <w:tc>
          <w:tcPr>
            <w:tcW w:w="480" w:type="dxa"/>
            <w:gridSpan w:val="2"/>
            <w:vAlign w:val="center"/>
          </w:tcPr>
          <w:p>
            <w:pPr>
              <w:spacing w:line="240" w:lineRule="exact"/>
              <w:ind w:left="-108" w:right="-108"/>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704"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700"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2/秋</w:t>
            </w:r>
            <w:bookmarkStart w:id="6" w:name="_GoBack"/>
            <w:bookmarkEnd w:id="6"/>
          </w:p>
        </w:tc>
        <w:tc>
          <w:tcPr>
            <w:tcW w:w="696"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905"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高等数学A下或数学分析II，大学物理A下或大学物理B下，线性代数I-A；（MA102B 或 MA102a，PHY105A 或 PHY105B， MA103A）</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567"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ESS202</w:t>
            </w:r>
          </w:p>
        </w:tc>
        <w:tc>
          <w:tcPr>
            <w:tcW w:w="1701" w:type="dxa"/>
            <w:vAlign w:val="center"/>
          </w:tcPr>
          <w:p>
            <w:pPr>
              <w:spacing w:line="240" w:lineRule="exact"/>
              <w:jc w:val="center"/>
              <w:rPr>
                <w:rFonts w:asciiTheme="minorEastAsia" w:hAnsiTheme="minorEastAsia" w:eastAsiaTheme="minorEastAsia" w:cstheme="minorEastAsia"/>
                <w:color w:val="000000" w:themeColor="text1"/>
                <w:spacing w:val="-6"/>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科学计算和计算机编程</w:t>
            </w:r>
          </w:p>
        </w:tc>
        <w:tc>
          <w:tcPr>
            <w:tcW w:w="556" w:type="dxa"/>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18"/>
                <w:szCs w:val="18"/>
                <w14:textFill>
                  <w14:solidFill>
                    <w14:schemeClr w14:val="tx1"/>
                  </w14:solidFill>
                </w14:textFill>
              </w:rPr>
              <w:t>3</w:t>
            </w:r>
          </w:p>
        </w:tc>
        <w:tc>
          <w:tcPr>
            <w:tcW w:w="480" w:type="dxa"/>
            <w:gridSpan w:val="2"/>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704"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w:t>
            </w:r>
          </w:p>
        </w:tc>
        <w:tc>
          <w:tcPr>
            <w:tcW w:w="700"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2/春</w:t>
            </w:r>
          </w:p>
        </w:tc>
        <w:tc>
          <w:tcPr>
            <w:tcW w:w="696"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905"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03" w:hRule="atLeast"/>
          <w:jc w:val="center"/>
        </w:trPr>
        <w:tc>
          <w:tcPr>
            <w:tcW w:w="378" w:type="dxa"/>
            <w:vMerge w:val="continue"/>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OCE303</w:t>
            </w:r>
          </w:p>
        </w:tc>
        <w:tc>
          <w:tcPr>
            <w:tcW w:w="1701" w:type="dxa"/>
            <w:vAlign w:val="center"/>
          </w:tcPr>
          <w:p>
            <w:pPr>
              <w:spacing w:line="240" w:lineRule="exact"/>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18"/>
                <w:szCs w:val="18"/>
                <w14:textFill>
                  <w14:solidFill>
                    <w14:schemeClr w14:val="tx1"/>
                  </w14:solidFill>
                </w14:textFill>
              </w:rPr>
              <w:t>普通地质学</w:t>
            </w:r>
          </w:p>
        </w:tc>
        <w:tc>
          <w:tcPr>
            <w:tcW w:w="556" w:type="dxa"/>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480" w:type="dxa"/>
            <w:gridSpan w:val="2"/>
            <w:vAlign w:val="center"/>
          </w:tcPr>
          <w:p>
            <w:pPr>
              <w:spacing w:line="240" w:lineRule="exact"/>
              <w:jc w:val="center"/>
              <w:rPr>
                <w:rFonts w:asciiTheme="minorEastAsia" w:hAnsiTheme="minorEastAsia" w:eastAsiaTheme="minorEastAsia" w:cstheme="minorEastAsia"/>
                <w:color w:val="000000" w:themeColor="text1"/>
                <w:spacing w:val="-8"/>
                <w:kern w:val="0"/>
                <w:sz w:val="18"/>
                <w:szCs w:val="18"/>
                <w14:textFill>
                  <w14:solidFill>
                    <w14:schemeClr w14:val="tx1"/>
                  </w14:solidFill>
                </w14:textFill>
              </w:rPr>
            </w:pPr>
          </w:p>
        </w:tc>
        <w:tc>
          <w:tcPr>
            <w:tcW w:w="465"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704"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秋</w:t>
            </w:r>
          </w:p>
        </w:tc>
        <w:tc>
          <w:tcPr>
            <w:tcW w:w="700"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2/秋</w:t>
            </w:r>
          </w:p>
        </w:tc>
        <w:tc>
          <w:tcPr>
            <w:tcW w:w="696" w:type="dxa"/>
            <w:gridSpan w:val="2"/>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中英</w:t>
            </w:r>
          </w:p>
        </w:tc>
        <w:tc>
          <w:tcPr>
            <w:tcW w:w="1905"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78" w:type="dxa"/>
            <w:vMerge w:val="continue"/>
            <w:vAlign w:val="center"/>
          </w:tcPr>
          <w:p>
            <w:pPr>
              <w:spacing w:line="240" w:lineRule="exact"/>
              <w:jc w:val="center"/>
              <w:rPr>
                <w:rFonts w:ascii="宋体" w:hAnsi="宋体" w:eastAsia="宋体" w:cs="宋体"/>
                <w:kern w:val="0"/>
                <w:sz w:val="18"/>
                <w:szCs w:val="18"/>
              </w:rPr>
            </w:pPr>
          </w:p>
        </w:tc>
        <w:tc>
          <w:tcPr>
            <w:tcW w:w="2565"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合计</w:t>
            </w:r>
          </w:p>
        </w:tc>
        <w:tc>
          <w:tcPr>
            <w:tcW w:w="565" w:type="dxa"/>
            <w:gridSpan w:val="2"/>
            <w:vAlign w:val="center"/>
          </w:tcPr>
          <w:p>
            <w:pPr>
              <w:spacing w:line="240" w:lineRule="exact"/>
              <w:jc w:val="center"/>
              <w:rPr>
                <w:rFonts w:hint="eastAsia" w:ascii="宋体" w:hAnsi="宋体" w:eastAsia="宋体" w:cs="宋体"/>
                <w:b/>
                <w:spacing w:val="-8"/>
                <w:kern w:val="0"/>
                <w:sz w:val="18"/>
                <w:szCs w:val="18"/>
                <w:lang w:val="en-US" w:eastAsia="zh-CN"/>
              </w:rPr>
            </w:pPr>
            <w:r>
              <w:rPr>
                <w:rFonts w:hint="eastAsia" w:ascii="宋体" w:hAnsi="宋体" w:eastAsia="宋体" w:cs="宋体"/>
                <w:b/>
                <w:spacing w:val="-8"/>
                <w:kern w:val="0"/>
                <w:sz w:val="18"/>
                <w:szCs w:val="18"/>
              </w:rPr>
              <w:t>2</w:t>
            </w:r>
            <w:r>
              <w:rPr>
                <w:rFonts w:hint="eastAsia" w:ascii="宋体" w:hAnsi="宋体" w:eastAsia="宋体" w:cs="宋体"/>
                <w:b/>
                <w:spacing w:val="-8"/>
                <w:kern w:val="0"/>
                <w:sz w:val="18"/>
                <w:szCs w:val="18"/>
                <w:lang w:val="en-US" w:eastAsia="zh-CN"/>
              </w:rPr>
              <w:t>6</w:t>
            </w:r>
          </w:p>
        </w:tc>
        <w:tc>
          <w:tcPr>
            <w:tcW w:w="480" w:type="dxa"/>
            <w:gridSpan w:val="2"/>
            <w:vAlign w:val="center"/>
          </w:tcPr>
          <w:p>
            <w:pPr>
              <w:spacing w:line="240" w:lineRule="exact"/>
              <w:jc w:val="center"/>
              <w:rPr>
                <w:rFonts w:ascii="宋体" w:hAnsi="宋体" w:eastAsia="宋体" w:cs="宋体"/>
                <w:b/>
                <w:color w:val="000000"/>
                <w:spacing w:val="-8"/>
                <w:kern w:val="0"/>
                <w:sz w:val="18"/>
                <w:szCs w:val="18"/>
              </w:rPr>
            </w:pPr>
          </w:p>
        </w:tc>
        <w:tc>
          <w:tcPr>
            <w:tcW w:w="465" w:type="dxa"/>
            <w:gridSpan w:val="2"/>
            <w:vAlign w:val="center"/>
          </w:tcPr>
          <w:p>
            <w:pPr>
              <w:spacing w:line="240" w:lineRule="exact"/>
              <w:jc w:val="center"/>
              <w:rPr>
                <w:rFonts w:ascii="宋体" w:hAnsi="宋体" w:eastAsia="宋体" w:cs="宋体"/>
                <w:b/>
                <w:color w:val="000000"/>
                <w:spacing w:val="-8"/>
                <w:kern w:val="0"/>
                <w:sz w:val="18"/>
                <w:szCs w:val="18"/>
              </w:rPr>
            </w:pPr>
            <w:r>
              <w:rPr>
                <w:rFonts w:hint="eastAsia" w:ascii="宋体" w:hAnsi="宋体" w:eastAsia="宋体" w:cs="宋体"/>
                <w:b/>
                <w:color w:val="000000"/>
                <w:spacing w:val="-8"/>
                <w:kern w:val="0"/>
                <w:sz w:val="18"/>
                <w:szCs w:val="18"/>
              </w:rPr>
              <w:t>26</w:t>
            </w:r>
          </w:p>
        </w:tc>
        <w:tc>
          <w:tcPr>
            <w:tcW w:w="704" w:type="dxa"/>
            <w:gridSpan w:val="2"/>
            <w:vAlign w:val="center"/>
          </w:tcPr>
          <w:p>
            <w:pPr>
              <w:spacing w:line="240" w:lineRule="exact"/>
              <w:jc w:val="center"/>
              <w:rPr>
                <w:rFonts w:ascii="宋体" w:hAnsi="宋体" w:eastAsia="宋体" w:cs="宋体"/>
                <w:kern w:val="0"/>
                <w:sz w:val="18"/>
                <w:szCs w:val="18"/>
              </w:rPr>
            </w:pPr>
          </w:p>
        </w:tc>
        <w:tc>
          <w:tcPr>
            <w:tcW w:w="700" w:type="dxa"/>
            <w:gridSpan w:val="2"/>
            <w:vAlign w:val="center"/>
          </w:tcPr>
          <w:p>
            <w:pPr>
              <w:spacing w:line="240" w:lineRule="exact"/>
              <w:jc w:val="center"/>
              <w:rPr>
                <w:rFonts w:ascii="宋体" w:hAnsi="宋体" w:eastAsia="宋体" w:cs="宋体"/>
                <w:kern w:val="0"/>
                <w:sz w:val="18"/>
                <w:szCs w:val="18"/>
              </w:rPr>
            </w:pPr>
          </w:p>
        </w:tc>
        <w:tc>
          <w:tcPr>
            <w:tcW w:w="687" w:type="dxa"/>
            <w:vAlign w:val="center"/>
          </w:tcPr>
          <w:p>
            <w:pPr>
              <w:spacing w:line="240" w:lineRule="exact"/>
              <w:jc w:val="center"/>
              <w:rPr>
                <w:rFonts w:ascii="宋体" w:hAnsi="宋体" w:eastAsia="宋体" w:cs="宋体"/>
                <w:kern w:val="0"/>
                <w:sz w:val="18"/>
                <w:szCs w:val="18"/>
              </w:rPr>
            </w:pPr>
          </w:p>
        </w:tc>
        <w:tc>
          <w:tcPr>
            <w:tcW w:w="1914" w:type="dxa"/>
            <w:gridSpan w:val="2"/>
            <w:vAlign w:val="center"/>
          </w:tcPr>
          <w:p>
            <w:pPr>
              <w:spacing w:line="240" w:lineRule="exact"/>
              <w:jc w:val="center"/>
              <w:rPr>
                <w:rFonts w:ascii="宋体" w:hAnsi="宋体" w:eastAsia="宋体" w:cs="宋体"/>
                <w:kern w:val="0"/>
                <w:sz w:val="18"/>
                <w:szCs w:val="18"/>
              </w:rPr>
            </w:pPr>
          </w:p>
        </w:tc>
        <w:tc>
          <w:tcPr>
            <w:tcW w:w="2007" w:type="dxa"/>
            <w:gridSpan w:val="2"/>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10465" w:type="dxa"/>
            <w:gridSpan w:val="18"/>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注1：MAE304弹性力学可以替代 ESS312连续介质力学基础；</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注2：MAE314高等数值分析或</w:t>
            </w:r>
            <w:r>
              <w:rPr>
                <w:rFonts w:hint="eastAsia" w:asciiTheme="minorEastAsia" w:hAnsiTheme="minorEastAsia" w:eastAsiaTheme="minorEastAsia" w:cstheme="minorEastAsia"/>
                <w:color w:val="auto"/>
                <w:kern w:val="0"/>
                <w:sz w:val="18"/>
                <w:szCs w:val="18"/>
              </w:rPr>
              <w:t>MA305</w:t>
            </w:r>
            <w:r>
              <w:rPr>
                <w:rFonts w:hint="eastAsia" w:asciiTheme="minorEastAsia" w:hAnsiTheme="minorEastAsia" w:eastAsiaTheme="minorEastAsia" w:cstheme="minorEastAsia"/>
                <w:color w:val="auto"/>
                <w:sz w:val="18"/>
                <w:szCs w:val="18"/>
              </w:rPr>
              <w:t>数值分析可以替代ESS205计算方法；</w:t>
            </w:r>
          </w:p>
          <w:p>
            <w:pPr>
              <w:rPr>
                <w:rFonts w:ascii="宋体" w:hAnsi="宋体" w:eastAsia="宋体" w:cs="宋体"/>
                <w:kern w:val="0"/>
                <w:sz w:val="18"/>
                <w:szCs w:val="18"/>
              </w:rPr>
            </w:pPr>
            <w:r>
              <w:rPr>
                <w:rFonts w:hint="eastAsia" w:asciiTheme="minorEastAsia" w:hAnsiTheme="minorEastAsia" w:eastAsiaTheme="minorEastAsia" w:cstheme="minorEastAsia"/>
                <w:color w:val="auto"/>
                <w:sz w:val="18"/>
                <w:szCs w:val="18"/>
              </w:rPr>
              <w:t>注3：ESS102地质学原理可以替代OCE303普通地质学。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900" w:hRule="atLeast"/>
          <w:jc w:val="center"/>
        </w:trPr>
        <w:tc>
          <w:tcPr>
            <w:tcW w:w="378" w:type="dxa"/>
            <w:vMerge w:val="restart"/>
            <w:vAlign w:val="center"/>
          </w:tcPr>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jc w:val="center"/>
              <w:rPr>
                <w:rFonts w:ascii="宋体" w:hAnsi="宋体" w:eastAsia="宋体" w:cs="宋体"/>
                <w:b/>
                <w:kern w:val="0"/>
                <w:sz w:val="18"/>
                <w:szCs w:val="18"/>
              </w:rPr>
            </w:pPr>
          </w:p>
          <w:p>
            <w:pPr>
              <w:spacing w:line="240" w:lineRule="exact"/>
              <w:rPr>
                <w:rFonts w:ascii="宋体" w:hAnsi="宋体" w:eastAsia="宋体" w:cs="宋体"/>
                <w:b/>
                <w:kern w:val="0"/>
                <w:sz w:val="18"/>
                <w:szCs w:val="18"/>
              </w:rPr>
            </w:pPr>
          </w:p>
          <w:p>
            <w:pPr>
              <w:spacing w:line="240" w:lineRule="exact"/>
              <w:rPr>
                <w:rFonts w:ascii="宋体" w:hAnsi="宋体" w:eastAsia="宋体" w:cs="宋体"/>
                <w:b/>
                <w:kern w:val="0"/>
                <w:sz w:val="18"/>
                <w:szCs w:val="18"/>
              </w:rPr>
            </w:pPr>
          </w:p>
          <w:p>
            <w:pPr>
              <w:spacing w:line="240" w:lineRule="exact"/>
              <w:rPr>
                <w:rFonts w:ascii="宋体" w:hAnsi="宋体" w:eastAsia="宋体" w:cs="宋体"/>
                <w:b/>
                <w:kern w:val="0"/>
                <w:sz w:val="18"/>
                <w:szCs w:val="18"/>
              </w:rPr>
            </w:pPr>
            <w:r>
              <w:rPr>
                <w:rFonts w:hint="eastAsia" w:ascii="宋体" w:hAnsi="宋体" w:eastAsia="宋体" w:cs="宋体"/>
                <w:b/>
                <w:kern w:val="0"/>
                <w:sz w:val="18"/>
                <w:szCs w:val="18"/>
              </w:rPr>
              <w:t>专业核心课</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w:t>
            </w:r>
          </w:p>
        </w:tc>
        <w:tc>
          <w:tcPr>
            <w:tcW w:w="864" w:type="dxa"/>
            <w:vAlign w:val="center"/>
          </w:tcPr>
          <w:p>
            <w:pPr>
              <w:spacing w:line="240" w:lineRule="exact"/>
              <w:ind w:left="-112" w:leftChars="-35" w:right="-112" w:rightChars="-35"/>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ESS308</w:t>
            </w:r>
          </w:p>
        </w:tc>
        <w:tc>
          <w:tcPr>
            <w:tcW w:w="1701"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地球物理学基础I (地震学原理)</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3/秋</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spacing w:line="240" w:lineRule="exact"/>
              <w:jc w:val="center"/>
              <w:rPr>
                <w:rFonts w:asciiTheme="minorEastAsia" w:hAnsiTheme="minorEastAsia" w:eastAsiaTheme="minorEastAsia" w:cstheme="minorEastAsia"/>
                <w:color w:val="3366FF"/>
                <w:spacing w:val="-6"/>
                <w:kern w:val="0"/>
                <w:sz w:val="18"/>
                <w:szCs w:val="18"/>
                <w:shd w:val="clear" w:color="FFFFFF" w:fill="D9D9D9"/>
              </w:rPr>
            </w:pPr>
          </w:p>
          <w:p>
            <w:pPr>
              <w:spacing w:line="240" w:lineRule="exact"/>
              <w:jc w:val="center"/>
              <w:rPr>
                <w:rFonts w:asciiTheme="minorEastAsia" w:hAnsiTheme="minorEastAsia" w:eastAsiaTheme="minorEastAsia" w:cstheme="minorEastAsia"/>
                <w:kern w:val="0"/>
                <w:sz w:val="18"/>
                <w:szCs w:val="18"/>
              </w:rPr>
            </w:pP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971" w:hRule="atLeast"/>
          <w:jc w:val="center"/>
        </w:trPr>
        <w:tc>
          <w:tcPr>
            <w:tcW w:w="378" w:type="dxa"/>
            <w:vMerge w:val="continue"/>
            <w:vAlign w:val="center"/>
          </w:tcPr>
          <w:p>
            <w:pPr>
              <w:spacing w:line="240" w:lineRule="exact"/>
              <w:jc w:val="center"/>
              <w:rPr>
                <w:rFonts w:ascii="宋体" w:hAnsi="宋体" w:eastAsia="宋体" w:cs="宋体"/>
                <w:kern w:val="0"/>
                <w:sz w:val="18"/>
                <w:szCs w:val="18"/>
              </w:rPr>
            </w:pPr>
          </w:p>
        </w:tc>
        <w:tc>
          <w:tcPr>
            <w:tcW w:w="864" w:type="dxa"/>
            <w:shd w:val="clear" w:color="auto" w:fill="auto"/>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ESS309</w:t>
            </w:r>
          </w:p>
        </w:tc>
        <w:tc>
          <w:tcPr>
            <w:tcW w:w="1701" w:type="dxa"/>
            <w:shd w:val="clear" w:color="auto" w:fill="FFFFFF" w:themeFill="background1"/>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shd w:val="clear" w:color="auto" w:fill="FFFFFF" w:themeFill="background1"/>
              </w:rPr>
              <w:t>地球物理学基础II（地磁地电电热和重力</w:t>
            </w:r>
            <w:r>
              <w:rPr>
                <w:rFonts w:hint="eastAsia" w:asciiTheme="minorEastAsia" w:hAnsiTheme="minorEastAsia" w:eastAsiaTheme="minorEastAsia" w:cstheme="minorEastAsia"/>
                <w:spacing w:val="-6"/>
                <w:kern w:val="0"/>
                <w:sz w:val="18"/>
                <w:szCs w:val="18"/>
              </w:rPr>
              <w:t>）</w:t>
            </w:r>
          </w:p>
        </w:tc>
        <w:tc>
          <w:tcPr>
            <w:tcW w:w="556" w:type="dxa"/>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80"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p>
        </w:tc>
        <w:tc>
          <w:tcPr>
            <w:tcW w:w="465"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4"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00"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3/秋</w:t>
            </w:r>
          </w:p>
        </w:tc>
        <w:tc>
          <w:tcPr>
            <w:tcW w:w="696"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shd w:val="clear" w:color="auto" w:fill="auto"/>
            <w:vAlign w:val="center"/>
          </w:tcPr>
          <w:p>
            <w:pPr>
              <w:spacing w:line="240" w:lineRule="exact"/>
              <w:jc w:val="center"/>
              <w:rPr>
                <w:rFonts w:asciiTheme="minorEastAsia" w:hAnsiTheme="minorEastAsia" w:eastAsiaTheme="minorEastAsia" w:cstheme="minorEastAsia"/>
                <w:spacing w:val="-6"/>
                <w:kern w:val="0"/>
                <w:sz w:val="18"/>
                <w:szCs w:val="18"/>
              </w:rPr>
            </w:pPr>
          </w:p>
        </w:tc>
        <w:tc>
          <w:tcPr>
            <w:tcW w:w="2007" w:type="dxa"/>
            <w:gridSpan w:val="2"/>
            <w:shd w:val="clear" w:color="auto" w:fill="auto"/>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vMerge w:val="continue"/>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pacing w:line="240" w:lineRule="exact"/>
              <w:ind w:left="-112" w:leftChars="-35" w:right="-112" w:rightChars="-35"/>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ESS310</w:t>
            </w:r>
          </w:p>
        </w:tc>
        <w:tc>
          <w:tcPr>
            <w:tcW w:w="1701" w:type="dxa"/>
            <w:tcBorders>
              <w:bottom w:val="single" w:color="auto" w:sz="4" w:space="0"/>
            </w:tcBorders>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地球物理实验</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1</w:t>
            </w: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4</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shd w:val="clear" w:color="auto" w:fill="FFFFFF" w:themeFill="background1"/>
              <w:spacing w:line="240" w:lineRule="exact"/>
              <w:jc w:val="center"/>
              <w:rPr>
                <w:rFonts w:asciiTheme="minorEastAsia" w:hAnsiTheme="minorEastAsia" w:eastAsiaTheme="minorEastAsia" w:cstheme="minorEastAsia"/>
                <w:color w:val="000000"/>
                <w:spacing w:val="-6"/>
                <w:sz w:val="18"/>
                <w:szCs w:val="18"/>
                <w:shd w:val="clear" w:color="auto" w:fill="FFFFFF"/>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w:t>
            </w:r>
            <w:r>
              <w:rPr>
                <w:rFonts w:hint="eastAsia" w:asciiTheme="minorEastAsia" w:hAnsiTheme="minorEastAsia" w:eastAsiaTheme="minorEastAsia" w:cstheme="minorEastAsia"/>
                <w:color w:val="000000"/>
                <w:kern w:val="0"/>
                <w:sz w:val="18"/>
                <w:szCs w:val="18"/>
              </w:rPr>
              <w:t>ESS308</w:t>
            </w:r>
            <w:r>
              <w:rPr>
                <w:rFonts w:hint="eastAsia" w:asciiTheme="minorEastAsia" w:hAnsiTheme="minorEastAsia" w:eastAsiaTheme="minorEastAsia" w:cstheme="minorEastAsia"/>
                <w:color w:val="000000"/>
                <w:spacing w:val="-6"/>
                <w:sz w:val="18"/>
                <w:szCs w:val="18"/>
                <w:shd w:val="clear" w:color="auto" w:fill="FFFFFF"/>
              </w:rPr>
              <w:t>） 、</w:t>
            </w:r>
          </w:p>
          <w:p>
            <w:pPr>
              <w:shd w:val="clear" w:color="auto" w:fill="FFFFFF" w:themeFill="background1"/>
              <w:spacing w:line="24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II（</w:t>
            </w:r>
            <w:r>
              <w:rPr>
                <w:rFonts w:hint="eastAsia" w:asciiTheme="minorEastAsia" w:hAnsiTheme="minorEastAsia" w:eastAsiaTheme="minorEastAsia" w:cstheme="minorEastAsia"/>
                <w:color w:val="000000"/>
                <w:kern w:val="0"/>
                <w:sz w:val="18"/>
                <w:szCs w:val="18"/>
              </w:rPr>
              <w:t>ESS309</w:t>
            </w:r>
            <w:r>
              <w:rPr>
                <w:rFonts w:hint="eastAsia" w:asciiTheme="minorEastAsia" w:hAnsiTheme="minorEastAsia" w:eastAsiaTheme="minorEastAsia" w:cstheme="minorEastAsia"/>
                <w:color w:val="000000"/>
                <w:spacing w:val="-6"/>
                <w:sz w:val="18"/>
                <w:szCs w:val="18"/>
                <w:shd w:val="clear" w:color="auto" w:fill="FFFFFF"/>
              </w:rPr>
              <w:t xml:space="preserve">） </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vMerge w:val="continue"/>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pacing w:line="240" w:lineRule="exact"/>
              <w:ind w:left="-112" w:leftChars="-35" w:right="-112" w:rightChars="-35"/>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ESS471</w:t>
            </w:r>
          </w:p>
        </w:tc>
        <w:tc>
          <w:tcPr>
            <w:tcW w:w="1701" w:type="dxa"/>
            <w:tcBorders>
              <w:bottom w:val="single" w:color="auto" w:sz="4" w:space="0"/>
            </w:tcBorders>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kern w:val="0"/>
                <w:sz w:val="18"/>
                <w:szCs w:val="18"/>
              </w:rPr>
              <w:t>地球物理野外实习</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夏</w:t>
            </w:r>
          </w:p>
        </w:tc>
        <w:tc>
          <w:tcPr>
            <w:tcW w:w="700" w:type="dxa"/>
            <w:gridSpan w:val="2"/>
            <w:vAlign w:val="center"/>
          </w:tcPr>
          <w:p>
            <w:pPr>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3</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lang w:val="en-US" w:eastAsia="zh-CN"/>
              </w:rPr>
              <w:t>夏</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spacing w:line="240" w:lineRule="exact"/>
              <w:jc w:val="center"/>
              <w:rPr>
                <w:rFonts w:asciiTheme="minorEastAsia" w:hAnsiTheme="minorEastAsia" w:eastAsiaTheme="minorEastAsia" w:cstheme="minorEastAsia"/>
                <w:color w:val="000000"/>
                <w:spacing w:val="-6"/>
                <w:sz w:val="18"/>
                <w:szCs w:val="18"/>
                <w:shd w:val="clear" w:color="auto" w:fill="FFFFFF"/>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w:t>
            </w:r>
            <w:r>
              <w:rPr>
                <w:rFonts w:hint="eastAsia" w:asciiTheme="minorEastAsia" w:hAnsiTheme="minorEastAsia" w:eastAsiaTheme="minorEastAsia" w:cstheme="minorEastAsia"/>
                <w:color w:val="000000"/>
                <w:kern w:val="0"/>
                <w:sz w:val="18"/>
                <w:szCs w:val="18"/>
              </w:rPr>
              <w:t>ESS308</w:t>
            </w:r>
            <w:r>
              <w:rPr>
                <w:rFonts w:hint="eastAsia" w:asciiTheme="minorEastAsia" w:hAnsiTheme="minorEastAsia" w:eastAsiaTheme="minorEastAsia" w:cstheme="minorEastAsia"/>
                <w:color w:val="000000"/>
                <w:spacing w:val="-6"/>
                <w:sz w:val="18"/>
                <w:szCs w:val="18"/>
                <w:shd w:val="clear" w:color="auto" w:fill="FFFFFF"/>
              </w:rPr>
              <w:t>） 、</w:t>
            </w:r>
          </w:p>
          <w:p>
            <w:pPr>
              <w:spacing w:line="240" w:lineRule="exact"/>
              <w:jc w:val="center"/>
              <w:rPr>
                <w:rFonts w:asciiTheme="minorEastAsia" w:hAnsiTheme="minorEastAsia" w:eastAsiaTheme="minorEastAsia" w:cstheme="minorEastAsia"/>
                <w:color w:val="000000"/>
                <w:spacing w:val="-6"/>
                <w:kern w:val="0"/>
                <w:sz w:val="18"/>
                <w:szCs w:val="18"/>
              </w:rPr>
            </w:pPr>
            <w:r>
              <w:rPr>
                <w:rFonts w:hint="eastAsia" w:asciiTheme="minorEastAsia" w:hAnsiTheme="minorEastAsia" w:eastAsiaTheme="minorEastAsia" w:cstheme="minorEastAsia"/>
                <w:color w:val="000000"/>
                <w:spacing w:val="-6"/>
                <w:kern w:val="0"/>
                <w:sz w:val="18"/>
                <w:szCs w:val="18"/>
              </w:rPr>
              <w:t>地球物理学基础</w:t>
            </w:r>
            <w:r>
              <w:rPr>
                <w:rFonts w:hint="eastAsia" w:asciiTheme="minorEastAsia" w:hAnsiTheme="minorEastAsia" w:eastAsiaTheme="minorEastAsia" w:cstheme="minorEastAsia"/>
                <w:color w:val="000000"/>
                <w:spacing w:val="-6"/>
                <w:sz w:val="18"/>
                <w:szCs w:val="18"/>
                <w:shd w:val="clear" w:color="auto" w:fill="FFFFFF"/>
              </w:rPr>
              <w:t>II（</w:t>
            </w:r>
            <w:r>
              <w:rPr>
                <w:rFonts w:hint="eastAsia" w:asciiTheme="minorEastAsia" w:hAnsiTheme="minorEastAsia" w:eastAsiaTheme="minorEastAsia" w:cstheme="minorEastAsia"/>
                <w:color w:val="000000"/>
                <w:kern w:val="0"/>
                <w:sz w:val="18"/>
                <w:szCs w:val="18"/>
              </w:rPr>
              <w:t>ESS309</w:t>
            </w:r>
            <w:r>
              <w:rPr>
                <w:rFonts w:hint="eastAsia" w:asciiTheme="minorEastAsia" w:hAnsiTheme="minorEastAsia" w:eastAsiaTheme="minorEastAsia" w:cstheme="minorEastAsia"/>
                <w:color w:val="000000"/>
                <w:spacing w:val="-6"/>
                <w:sz w:val="18"/>
                <w:szCs w:val="18"/>
                <w:shd w:val="clear" w:color="auto" w:fill="FFFFFF"/>
              </w:rPr>
              <w:t>）</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vMerge w:val="continue"/>
            <w:tcBorders>
              <w:bottom w:val="single" w:color="auto" w:sz="4" w:space="0"/>
            </w:tcBorders>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ESS470</w:t>
            </w:r>
          </w:p>
        </w:tc>
        <w:tc>
          <w:tcPr>
            <w:tcW w:w="1701" w:type="dxa"/>
            <w:tcBorders>
              <w:bottom w:val="single" w:color="auto" w:sz="4" w:space="0"/>
            </w:tcBorders>
            <w:vAlign w:val="center"/>
          </w:tcPr>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地质学野外实习</w:t>
            </w:r>
          </w:p>
          <w:p>
            <w:pPr>
              <w:spacing w:line="240" w:lineRule="exact"/>
              <w:jc w:val="center"/>
              <w:rPr>
                <w:rFonts w:asciiTheme="minorEastAsia" w:hAnsiTheme="minorEastAsia" w:eastAsiaTheme="minorEastAsia" w:cstheme="minorEastAsia"/>
                <w:spacing w:val="-6"/>
                <w:kern w:val="0"/>
                <w:sz w:val="18"/>
                <w:szCs w:val="18"/>
              </w:rPr>
            </w:pP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夏</w:t>
            </w:r>
          </w:p>
        </w:tc>
        <w:tc>
          <w:tcPr>
            <w:tcW w:w="700" w:type="dxa"/>
            <w:gridSpan w:val="2"/>
            <w:vAlign w:val="center"/>
          </w:tcPr>
          <w:p>
            <w:pPr>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lang w:val="en-US" w:eastAsia="zh-CN"/>
              </w:rPr>
              <w:t>夏</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spacing w:line="240" w:lineRule="exact"/>
              <w:jc w:val="center"/>
              <w:rPr>
                <w:rFonts w:hint="eastAsia" w:asciiTheme="minorEastAsia" w:hAnsiTheme="minorEastAsia" w:eastAsiaTheme="minorEastAsia" w:cstheme="minorEastAsia"/>
                <w:color w:val="000000"/>
                <w:spacing w:val="-6"/>
                <w:kern w:val="0"/>
                <w:sz w:val="18"/>
                <w:szCs w:val="18"/>
                <w:lang w:val="en-US" w:eastAsia="zh-CN"/>
              </w:rPr>
            </w:pPr>
            <w:r>
              <w:rPr>
                <w:rFonts w:hint="eastAsia" w:asciiTheme="minorEastAsia" w:hAnsiTheme="minorEastAsia" w:eastAsiaTheme="minorEastAsia" w:cstheme="minorEastAsia"/>
                <w:color w:val="000000"/>
                <w:spacing w:val="-6"/>
                <w:kern w:val="0"/>
                <w:sz w:val="18"/>
                <w:szCs w:val="18"/>
                <w:lang w:val="en-US" w:eastAsia="zh-CN"/>
              </w:rPr>
              <w:t>普通地质学（OCE303）或</w:t>
            </w:r>
            <w:r>
              <w:rPr>
                <w:rFonts w:hint="eastAsia" w:ascii="宋体" w:hAnsi="宋体" w:eastAsia="宋体" w:cs="宋体"/>
                <w:kern w:val="0"/>
                <w:sz w:val="18"/>
                <w:szCs w:val="18"/>
              </w:rPr>
              <w:t xml:space="preserve"> </w:t>
            </w:r>
            <w:r>
              <w:rPr>
                <w:rFonts w:hint="eastAsia" w:asciiTheme="minorEastAsia" w:hAnsiTheme="minorEastAsia" w:eastAsiaTheme="minorEastAsia" w:cstheme="minorEastAsia"/>
                <w:sz w:val="18"/>
                <w:szCs w:val="18"/>
                <w:lang w:val="en-US" w:eastAsia="zh-CN"/>
              </w:rPr>
              <w:t>地质学原理（</w:t>
            </w:r>
            <w:r>
              <w:rPr>
                <w:rFonts w:hint="eastAsia" w:asciiTheme="minorEastAsia" w:hAnsiTheme="minorEastAsia" w:eastAsiaTheme="minorEastAsia" w:cstheme="minorEastAsia"/>
                <w:sz w:val="18"/>
                <w:szCs w:val="18"/>
              </w:rPr>
              <w:t>ESS102</w:t>
            </w:r>
            <w:r>
              <w:rPr>
                <w:rFonts w:hint="eastAsia" w:asciiTheme="minorEastAsia" w:hAnsiTheme="minorEastAsia" w:eastAsiaTheme="minorEastAsia" w:cstheme="minorEastAsia"/>
                <w:sz w:val="18"/>
                <w:szCs w:val="18"/>
                <w:lang w:val="en-US" w:eastAsia="zh-CN"/>
              </w:rPr>
              <w:t>）</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tcBorders>
              <w:bottom w:val="single" w:color="auto" w:sz="4" w:space="0"/>
            </w:tcBorders>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PHY207-15</w:t>
            </w:r>
          </w:p>
        </w:tc>
        <w:tc>
          <w:tcPr>
            <w:tcW w:w="1701"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kern w:val="0"/>
                <w:sz w:val="18"/>
                <w:szCs w:val="18"/>
              </w:rPr>
              <w:t>电动力学I</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2/秋</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1905" w:type="dxa"/>
            <w:vAlign w:val="center"/>
          </w:tcPr>
          <w:p>
            <w:pPr>
              <w:widowControl/>
              <w:spacing w:beforeAutospacing="1" w:afterAutospacing="1"/>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bidi="ar"/>
                <w14:textFill>
                  <w14:solidFill>
                    <w14:schemeClr w14:val="tx1"/>
                  </w14:solidFill>
                </w14:textFill>
              </w:rPr>
              <w:t>大学物理A下（PHY105A）或大学物理B下（PHY105B），线性代数I（GE103b），数学物理方法（PHY203-15，可与电动力学I同时选修）</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tcBorders>
              <w:bottom w:val="single" w:color="auto" w:sz="4" w:space="0"/>
            </w:tcBorders>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PHY204</w:t>
            </w:r>
          </w:p>
        </w:tc>
        <w:tc>
          <w:tcPr>
            <w:tcW w:w="1701" w:type="dxa"/>
            <w:tcBorders>
              <w:bottom w:val="single" w:color="auto" w:sz="4" w:space="0"/>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热力学与统计物理I</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 xml:space="preserve"> </w:t>
            </w: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905" w:type="dxa"/>
            <w:vAlign w:val="center"/>
          </w:tcPr>
          <w:p>
            <w:pPr>
              <w:spacing w:line="240" w:lineRule="exact"/>
              <w:jc w:val="center"/>
              <w:rPr>
                <w:rFonts w:asciiTheme="minorEastAsia" w:hAnsiTheme="minorEastAsia" w:eastAsiaTheme="minorEastAsia" w:cstheme="minorEastAsia"/>
                <w:color w:val="000000" w:themeColor="text1"/>
                <w:kern w:val="0"/>
                <w:sz w:val="18"/>
                <w:szCs w:val="18"/>
                <w:lang w:bidi="ar"/>
                <w14:textFill>
                  <w14:solidFill>
                    <w14:schemeClr w14:val="tx1"/>
                  </w14:solidFill>
                </w14:textFill>
              </w:rPr>
            </w:pPr>
            <w:r>
              <w:rPr>
                <w:rFonts w:hint="eastAsia" w:asciiTheme="minorEastAsia" w:hAnsiTheme="minorEastAsia" w:eastAsiaTheme="minorEastAsia" w:cstheme="minorEastAsia"/>
                <w:kern w:val="0"/>
                <w:sz w:val="18"/>
                <w:szCs w:val="18"/>
              </w:rPr>
              <w:t>大学物理A下（PHY105A）或大学物理B下（PHY105B</w:t>
            </w:r>
            <w:r>
              <w:rPr>
                <w:rFonts w:hint="eastAsia" w:asciiTheme="minorEastAsia" w:hAnsiTheme="minorEastAsia" w:eastAsiaTheme="minorEastAsia" w:cstheme="minorEastAsia"/>
                <w:kern w:val="0"/>
                <w:sz w:val="18"/>
                <w:szCs w:val="18"/>
                <w:lang w:val="en-US" w:eastAsia="zh-CN"/>
              </w:rPr>
              <w:t>)</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tcBorders>
              <w:bottom w:val="single" w:color="auto" w:sz="4" w:space="0"/>
            </w:tcBorders>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ESS313</w:t>
            </w:r>
          </w:p>
        </w:tc>
        <w:tc>
          <w:tcPr>
            <w:tcW w:w="1701"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kern w:val="0"/>
                <w:sz w:val="18"/>
                <w:szCs w:val="18"/>
              </w:rPr>
              <w:t>空间物理学概论</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905" w:type="dxa"/>
            <w:vAlign w:val="center"/>
          </w:tcPr>
          <w:p>
            <w:pPr>
              <w:spacing w:line="240" w:lineRule="exact"/>
              <w:jc w:val="center"/>
              <w:rPr>
                <w:rFonts w:asciiTheme="minorEastAsia" w:hAnsiTheme="minorEastAsia" w:eastAsiaTheme="minorEastAsia" w:cstheme="minorEastAsia"/>
                <w:kern w:val="0"/>
                <w:sz w:val="18"/>
                <w:szCs w:val="18"/>
              </w:rPr>
            </w:pP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728" w:hRule="atLeast"/>
          <w:jc w:val="center"/>
        </w:trPr>
        <w:tc>
          <w:tcPr>
            <w:tcW w:w="378" w:type="dxa"/>
            <w:tcBorders>
              <w:bottom w:val="single" w:color="auto" w:sz="4" w:space="0"/>
            </w:tcBorders>
            <w:vAlign w:val="center"/>
          </w:tcPr>
          <w:p>
            <w:pPr>
              <w:spacing w:line="240" w:lineRule="exact"/>
              <w:jc w:val="center"/>
              <w:rPr>
                <w:rFonts w:ascii="宋体" w:hAnsi="宋体" w:eastAsia="宋体" w:cs="宋体"/>
                <w:kern w:val="0"/>
                <w:sz w:val="18"/>
                <w:szCs w:val="18"/>
              </w:rPr>
            </w:pPr>
          </w:p>
        </w:tc>
        <w:tc>
          <w:tcPr>
            <w:tcW w:w="864"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ESS314</w:t>
            </w:r>
          </w:p>
        </w:tc>
        <w:tc>
          <w:tcPr>
            <w:tcW w:w="1701" w:type="dxa"/>
            <w:tcBorders>
              <w:bottom w:val="single" w:color="auto" w:sz="4" w:space="0"/>
            </w:tcBorders>
            <w:vAlign w:val="center"/>
          </w:tcPr>
          <w:p>
            <w:pPr>
              <w:snapToGrid w:val="0"/>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kern w:val="0"/>
                <w:sz w:val="18"/>
                <w:szCs w:val="18"/>
              </w:rPr>
              <w:t>等离子体物理基础</w:t>
            </w:r>
          </w:p>
        </w:tc>
        <w:tc>
          <w:tcPr>
            <w:tcW w:w="5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480" w:type="dxa"/>
            <w:gridSpan w:val="2"/>
            <w:vAlign w:val="center"/>
          </w:tcPr>
          <w:p>
            <w:pPr>
              <w:spacing w:line="240" w:lineRule="exact"/>
              <w:jc w:val="center"/>
              <w:rPr>
                <w:rFonts w:asciiTheme="minorEastAsia" w:hAnsiTheme="minorEastAsia" w:eastAsiaTheme="minorEastAsia" w:cstheme="minorEastAsia"/>
                <w:kern w:val="0"/>
                <w:sz w:val="18"/>
                <w:szCs w:val="18"/>
              </w:rPr>
            </w:pPr>
          </w:p>
        </w:tc>
        <w:tc>
          <w:tcPr>
            <w:tcW w:w="465"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704"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700"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3/秋</w:t>
            </w:r>
          </w:p>
        </w:tc>
        <w:tc>
          <w:tcPr>
            <w:tcW w:w="696"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90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大学物理B(PHY105B)、 数学物理方法(PHY203-15)</w:t>
            </w:r>
          </w:p>
        </w:tc>
        <w:tc>
          <w:tcPr>
            <w:tcW w:w="2007" w:type="dxa"/>
            <w:gridSpan w:val="2"/>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378" w:type="dxa"/>
            <w:tcBorders>
              <w:top w:val="single" w:color="auto" w:sz="4" w:space="0"/>
            </w:tcBorders>
            <w:vAlign w:val="center"/>
          </w:tcPr>
          <w:p>
            <w:pPr>
              <w:spacing w:line="240" w:lineRule="exact"/>
              <w:jc w:val="center"/>
              <w:rPr>
                <w:rFonts w:ascii="宋体" w:hAnsi="宋体" w:eastAsia="宋体" w:cs="宋体"/>
                <w:kern w:val="0"/>
                <w:sz w:val="18"/>
                <w:szCs w:val="18"/>
              </w:rPr>
            </w:pPr>
          </w:p>
        </w:tc>
        <w:tc>
          <w:tcPr>
            <w:tcW w:w="2565" w:type="dxa"/>
            <w:gridSpan w:val="2"/>
            <w:tcBorders>
              <w:top w:val="single" w:color="auto" w:sz="4" w:space="0"/>
            </w:tcBorders>
            <w:vAlign w:val="center"/>
          </w:tcPr>
          <w:p>
            <w:pPr>
              <w:spacing w:line="240" w:lineRule="exact"/>
              <w:jc w:val="center"/>
              <w:rPr>
                <w:rFonts w:ascii="宋体" w:hAnsi="宋体" w:eastAsia="宋体" w:cs="宋体"/>
                <w:kern w:val="0"/>
                <w:sz w:val="18"/>
                <w:szCs w:val="18"/>
              </w:rPr>
            </w:pPr>
            <w:r>
              <w:rPr>
                <w:rFonts w:hint="eastAsia" w:ascii="宋体" w:hAnsi="宋体" w:eastAsia="宋体" w:cs="宋体"/>
                <w:b/>
                <w:kern w:val="0"/>
                <w:sz w:val="18"/>
                <w:szCs w:val="18"/>
              </w:rPr>
              <w:t>合计</w:t>
            </w:r>
          </w:p>
        </w:tc>
        <w:tc>
          <w:tcPr>
            <w:tcW w:w="565"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28</w:t>
            </w:r>
          </w:p>
        </w:tc>
        <w:tc>
          <w:tcPr>
            <w:tcW w:w="480"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7</w:t>
            </w:r>
          </w:p>
        </w:tc>
        <w:tc>
          <w:tcPr>
            <w:tcW w:w="465"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33</w:t>
            </w:r>
          </w:p>
        </w:tc>
        <w:tc>
          <w:tcPr>
            <w:tcW w:w="704" w:type="dxa"/>
            <w:gridSpan w:val="2"/>
            <w:vAlign w:val="center"/>
          </w:tcPr>
          <w:p>
            <w:pPr>
              <w:spacing w:line="240" w:lineRule="exact"/>
              <w:jc w:val="center"/>
              <w:rPr>
                <w:rFonts w:ascii="宋体" w:hAnsi="宋体" w:eastAsia="宋体" w:cs="宋体"/>
                <w:kern w:val="0"/>
                <w:sz w:val="18"/>
                <w:szCs w:val="18"/>
              </w:rPr>
            </w:pPr>
          </w:p>
        </w:tc>
        <w:tc>
          <w:tcPr>
            <w:tcW w:w="700" w:type="dxa"/>
            <w:gridSpan w:val="2"/>
            <w:vAlign w:val="center"/>
          </w:tcPr>
          <w:p>
            <w:pPr>
              <w:spacing w:line="240" w:lineRule="exact"/>
              <w:jc w:val="center"/>
              <w:rPr>
                <w:rFonts w:ascii="宋体" w:hAnsi="宋体" w:eastAsia="宋体" w:cs="宋体"/>
                <w:kern w:val="0"/>
                <w:sz w:val="18"/>
                <w:szCs w:val="18"/>
              </w:rPr>
            </w:pPr>
          </w:p>
        </w:tc>
        <w:tc>
          <w:tcPr>
            <w:tcW w:w="687" w:type="dxa"/>
            <w:vAlign w:val="center"/>
          </w:tcPr>
          <w:p>
            <w:pPr>
              <w:spacing w:line="240" w:lineRule="exact"/>
              <w:jc w:val="center"/>
              <w:rPr>
                <w:rFonts w:ascii="宋体" w:hAnsi="宋体" w:eastAsia="宋体" w:cs="宋体"/>
                <w:kern w:val="0"/>
                <w:sz w:val="18"/>
                <w:szCs w:val="18"/>
              </w:rPr>
            </w:pPr>
          </w:p>
        </w:tc>
        <w:tc>
          <w:tcPr>
            <w:tcW w:w="1914" w:type="dxa"/>
            <w:gridSpan w:val="2"/>
            <w:vAlign w:val="center"/>
          </w:tcPr>
          <w:p>
            <w:pPr>
              <w:spacing w:line="240" w:lineRule="exact"/>
              <w:jc w:val="center"/>
              <w:rPr>
                <w:rFonts w:ascii="宋体" w:hAnsi="宋体" w:eastAsia="宋体" w:cs="宋体"/>
                <w:kern w:val="0"/>
                <w:sz w:val="18"/>
                <w:szCs w:val="18"/>
              </w:rPr>
            </w:pPr>
          </w:p>
        </w:tc>
        <w:tc>
          <w:tcPr>
            <w:tcW w:w="2007" w:type="dxa"/>
            <w:gridSpan w:val="2"/>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jc w:val="center"/>
        </w:trPr>
        <w:tc>
          <w:tcPr>
            <w:tcW w:w="10465" w:type="dxa"/>
            <w:gridSpan w:val="18"/>
            <w:tcBorders>
              <w:top w:val="single" w:color="auto" w:sz="4" w:space="0"/>
            </w:tcBorders>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注1：以上核心课程每名学生至少修14学分；</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注2：根据所选具体专业方向修读相关专业核心课程。其中固体地球物理方向修读地球物理学基础I（地震学原理）、地球物理学基础II（地磁地电地热和重力）、地球物理实验、地球物理野外实习、地质学野外实习；空间物理方向修读电动力学I、热力学与统计物理I 、空间物理学概论、等离子体物理基础；行星科学方向从以上课程任选组合；</w:t>
            </w:r>
          </w:p>
          <w:p>
            <w:pPr>
              <w:rPr>
                <w:rFonts w:ascii="宋体" w:hAnsi="宋体" w:eastAsia="宋体" w:cs="宋体"/>
                <w:kern w:val="0"/>
                <w:sz w:val="18"/>
                <w:szCs w:val="18"/>
              </w:rPr>
            </w:pPr>
            <w:r>
              <w:rPr>
                <w:rFonts w:hint="eastAsia" w:asciiTheme="minorEastAsia" w:hAnsiTheme="minorEastAsia" w:eastAsiaTheme="minorEastAsia" w:cstheme="minorEastAsia"/>
                <w:color w:val="auto"/>
                <w:sz w:val="18"/>
                <w:szCs w:val="18"/>
              </w:rPr>
              <w:t>注3：修读已选方向之外的地球物理专业核心课程，学分记为专业选修学分。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951" w:hRule="atLeast"/>
          <w:jc w:val="center"/>
        </w:trPr>
        <w:tc>
          <w:tcPr>
            <w:tcW w:w="1242" w:type="dxa"/>
            <w:gridSpan w:val="2"/>
            <w:tcBorders>
              <w:bottom w:val="single" w:color="auto" w:sz="4" w:space="0"/>
            </w:tcBorders>
            <w:vAlign w:val="center"/>
          </w:tcPr>
          <w:p>
            <w:pPr>
              <w:spacing w:line="240" w:lineRule="exact"/>
              <w:jc w:val="center"/>
              <w:rPr>
                <w:rFonts w:ascii="宋体" w:hAnsi="宋体" w:eastAsia="宋体" w:cs="宋体"/>
                <w:color w:val="000000"/>
                <w:spacing w:val="-6"/>
                <w:kern w:val="0"/>
                <w:sz w:val="18"/>
                <w:szCs w:val="18"/>
              </w:rPr>
            </w:pPr>
            <w:r>
              <w:rPr>
                <w:rFonts w:hint="eastAsia" w:ascii="宋体" w:hAnsi="宋体" w:eastAsia="宋体" w:cs="宋体"/>
                <w:color w:val="000000"/>
                <w:spacing w:val="-6"/>
                <w:kern w:val="0"/>
                <w:sz w:val="18"/>
                <w:szCs w:val="18"/>
              </w:rPr>
              <w:t>ESS480</w:t>
            </w:r>
          </w:p>
        </w:tc>
        <w:tc>
          <w:tcPr>
            <w:tcW w:w="1701" w:type="dxa"/>
            <w:vAlign w:val="center"/>
          </w:tcPr>
          <w:p>
            <w:pPr>
              <w:spacing w:line="240" w:lineRule="exact"/>
              <w:jc w:val="center"/>
              <w:rPr>
                <w:rFonts w:ascii="宋体" w:hAnsi="宋体" w:eastAsia="宋体" w:cs="宋体"/>
                <w:color w:val="000000"/>
                <w:spacing w:val="-6"/>
                <w:kern w:val="0"/>
                <w:sz w:val="18"/>
                <w:szCs w:val="18"/>
              </w:rPr>
            </w:pPr>
            <w:r>
              <w:rPr>
                <w:rFonts w:hint="eastAsia" w:ascii="宋体" w:hAnsi="宋体" w:eastAsia="宋体" w:cs="宋体"/>
                <w:color w:val="000000"/>
                <w:spacing w:val="-6"/>
                <w:kern w:val="0"/>
                <w:sz w:val="18"/>
                <w:szCs w:val="18"/>
              </w:rPr>
              <w:t>科技创新项目*</w:t>
            </w:r>
          </w:p>
          <w:p>
            <w:pPr>
              <w:spacing w:line="240" w:lineRule="exact"/>
              <w:jc w:val="center"/>
              <w:rPr>
                <w:rFonts w:ascii="宋体" w:hAnsi="宋体" w:eastAsia="宋体" w:cs="宋体"/>
                <w:color w:val="000000"/>
                <w:spacing w:val="-6"/>
                <w:kern w:val="0"/>
                <w:sz w:val="18"/>
                <w:szCs w:val="18"/>
              </w:rPr>
            </w:pPr>
          </w:p>
        </w:tc>
        <w:tc>
          <w:tcPr>
            <w:tcW w:w="556"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480"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465" w:type="dxa"/>
            <w:gridSpan w:val="2"/>
            <w:vAlign w:val="center"/>
          </w:tcPr>
          <w:p>
            <w:pPr>
              <w:spacing w:line="240" w:lineRule="exact"/>
              <w:jc w:val="center"/>
              <w:rPr>
                <w:rFonts w:ascii="宋体" w:hAnsi="宋体" w:eastAsia="宋体" w:cs="宋体"/>
                <w:kern w:val="0"/>
                <w:sz w:val="18"/>
                <w:szCs w:val="18"/>
              </w:rPr>
            </w:pPr>
          </w:p>
        </w:tc>
        <w:tc>
          <w:tcPr>
            <w:tcW w:w="704" w:type="dxa"/>
            <w:gridSpan w:val="2"/>
            <w:vAlign w:val="center"/>
          </w:tcPr>
          <w:p>
            <w:pPr>
              <w:spacing w:line="240" w:lineRule="exact"/>
              <w:jc w:val="center"/>
              <w:rPr>
                <w:rFonts w:ascii="宋体" w:hAnsi="宋体" w:eastAsia="宋体" w:cs="宋体"/>
                <w:kern w:val="0"/>
                <w:sz w:val="18"/>
                <w:szCs w:val="18"/>
              </w:rPr>
            </w:pPr>
          </w:p>
        </w:tc>
        <w:tc>
          <w:tcPr>
            <w:tcW w:w="700"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2/秋-4/秋</w:t>
            </w:r>
          </w:p>
        </w:tc>
        <w:tc>
          <w:tcPr>
            <w:tcW w:w="696" w:type="dxa"/>
            <w:gridSpan w:val="2"/>
            <w:vAlign w:val="center"/>
          </w:tcPr>
          <w:p>
            <w:pPr>
              <w:spacing w:line="240" w:lineRule="exact"/>
              <w:jc w:val="center"/>
              <w:rPr>
                <w:rFonts w:ascii="宋体" w:hAnsi="宋体" w:eastAsia="宋体" w:cs="宋体"/>
                <w:kern w:val="0"/>
                <w:sz w:val="18"/>
                <w:szCs w:val="18"/>
              </w:rPr>
            </w:pPr>
          </w:p>
        </w:tc>
        <w:tc>
          <w:tcPr>
            <w:tcW w:w="1905" w:type="dxa"/>
            <w:vAlign w:val="center"/>
          </w:tcPr>
          <w:p>
            <w:pPr>
              <w:spacing w:line="240" w:lineRule="exact"/>
              <w:jc w:val="center"/>
              <w:rPr>
                <w:rFonts w:ascii="宋体" w:hAnsi="宋体" w:eastAsia="宋体" w:cs="宋体"/>
                <w:kern w:val="0"/>
                <w:sz w:val="18"/>
                <w:szCs w:val="18"/>
              </w:rPr>
            </w:pPr>
          </w:p>
        </w:tc>
        <w:tc>
          <w:tcPr>
            <w:tcW w:w="2007" w:type="dxa"/>
            <w:gridSpan w:val="2"/>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900" w:hRule="atLeast"/>
          <w:jc w:val="center"/>
        </w:trPr>
        <w:tc>
          <w:tcPr>
            <w:tcW w:w="1242" w:type="dxa"/>
            <w:gridSpan w:val="2"/>
            <w:tcBorders>
              <w:top w:val="single" w:color="auto" w:sz="4" w:space="0"/>
              <w:bottom w:val="single" w:color="auto" w:sz="4" w:space="0"/>
            </w:tcBorders>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spacing w:val="-6"/>
                <w:kern w:val="0"/>
                <w:sz w:val="18"/>
                <w:szCs w:val="18"/>
              </w:rPr>
              <w:t>ESS490</w:t>
            </w:r>
          </w:p>
        </w:tc>
        <w:tc>
          <w:tcPr>
            <w:tcW w:w="1701" w:type="dxa"/>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spacing w:val="-6"/>
                <w:kern w:val="0"/>
                <w:sz w:val="18"/>
                <w:szCs w:val="18"/>
              </w:rPr>
              <w:t xml:space="preserve"> 毕业论文（设计）</w:t>
            </w:r>
          </w:p>
        </w:tc>
        <w:tc>
          <w:tcPr>
            <w:tcW w:w="556"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480"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465" w:type="dxa"/>
            <w:gridSpan w:val="2"/>
            <w:vAlign w:val="center"/>
          </w:tcPr>
          <w:p>
            <w:pPr>
              <w:spacing w:line="240" w:lineRule="exact"/>
              <w:jc w:val="center"/>
              <w:rPr>
                <w:rFonts w:ascii="宋体" w:hAnsi="宋体" w:eastAsia="宋体" w:cs="宋体"/>
                <w:kern w:val="0"/>
                <w:sz w:val="18"/>
                <w:szCs w:val="18"/>
              </w:rPr>
            </w:pPr>
          </w:p>
        </w:tc>
        <w:tc>
          <w:tcPr>
            <w:tcW w:w="704" w:type="dxa"/>
            <w:gridSpan w:val="2"/>
            <w:vAlign w:val="center"/>
          </w:tcPr>
          <w:p>
            <w:pPr>
              <w:spacing w:line="240" w:lineRule="exact"/>
              <w:jc w:val="center"/>
              <w:rPr>
                <w:rFonts w:ascii="宋体" w:hAnsi="宋体" w:eastAsia="宋体" w:cs="宋体"/>
                <w:kern w:val="0"/>
                <w:sz w:val="18"/>
                <w:szCs w:val="18"/>
              </w:rPr>
            </w:pPr>
          </w:p>
        </w:tc>
        <w:tc>
          <w:tcPr>
            <w:tcW w:w="700" w:type="dxa"/>
            <w:gridSpan w:val="2"/>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r>
              <w:rPr>
                <w:rFonts w:ascii="宋体" w:hAnsi="宋体" w:eastAsia="宋体" w:cs="宋体"/>
                <w:kern w:val="0"/>
                <w:sz w:val="18"/>
                <w:szCs w:val="18"/>
              </w:rPr>
              <w:t>秋-4/</w:t>
            </w:r>
            <w:r>
              <w:rPr>
                <w:rFonts w:hint="eastAsia" w:ascii="宋体" w:hAnsi="宋体" w:eastAsia="宋体" w:cs="宋体"/>
                <w:kern w:val="0"/>
                <w:sz w:val="18"/>
                <w:szCs w:val="18"/>
              </w:rPr>
              <w:t>春</w:t>
            </w:r>
          </w:p>
        </w:tc>
        <w:tc>
          <w:tcPr>
            <w:tcW w:w="696" w:type="dxa"/>
            <w:gridSpan w:val="2"/>
            <w:vAlign w:val="center"/>
          </w:tcPr>
          <w:p>
            <w:pPr>
              <w:spacing w:line="240" w:lineRule="exact"/>
              <w:jc w:val="center"/>
              <w:rPr>
                <w:rFonts w:ascii="宋体" w:hAnsi="宋体" w:eastAsia="宋体" w:cs="宋体"/>
                <w:kern w:val="0"/>
                <w:sz w:val="18"/>
                <w:szCs w:val="18"/>
              </w:rPr>
            </w:pPr>
          </w:p>
        </w:tc>
        <w:tc>
          <w:tcPr>
            <w:tcW w:w="1905" w:type="dxa"/>
            <w:vAlign w:val="center"/>
          </w:tcPr>
          <w:p>
            <w:pPr>
              <w:spacing w:line="240" w:lineRule="exact"/>
              <w:jc w:val="center"/>
              <w:rPr>
                <w:rFonts w:ascii="宋体" w:hAnsi="宋体" w:eastAsia="宋体" w:cs="宋体"/>
                <w:kern w:val="0"/>
                <w:sz w:val="18"/>
                <w:szCs w:val="18"/>
              </w:rPr>
            </w:pPr>
          </w:p>
        </w:tc>
        <w:tc>
          <w:tcPr>
            <w:tcW w:w="2007" w:type="dxa"/>
            <w:gridSpan w:val="2"/>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jc w:val="center"/>
        </w:trPr>
        <w:tc>
          <w:tcPr>
            <w:tcW w:w="2943" w:type="dxa"/>
            <w:gridSpan w:val="3"/>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 xml:space="preserve">   总计</w:t>
            </w:r>
          </w:p>
        </w:tc>
        <w:tc>
          <w:tcPr>
            <w:tcW w:w="565"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10</w:t>
            </w:r>
          </w:p>
        </w:tc>
        <w:tc>
          <w:tcPr>
            <w:tcW w:w="480"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10</w:t>
            </w:r>
          </w:p>
        </w:tc>
        <w:tc>
          <w:tcPr>
            <w:tcW w:w="465" w:type="dxa"/>
            <w:gridSpan w:val="2"/>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 xml:space="preserve"> </w:t>
            </w:r>
          </w:p>
        </w:tc>
        <w:tc>
          <w:tcPr>
            <w:tcW w:w="704" w:type="dxa"/>
            <w:gridSpan w:val="2"/>
            <w:vAlign w:val="center"/>
          </w:tcPr>
          <w:p>
            <w:pPr>
              <w:spacing w:line="240" w:lineRule="exact"/>
              <w:jc w:val="center"/>
              <w:rPr>
                <w:rFonts w:ascii="宋体" w:hAnsi="宋体" w:eastAsia="宋体" w:cs="宋体"/>
                <w:kern w:val="0"/>
                <w:sz w:val="18"/>
                <w:szCs w:val="18"/>
              </w:rPr>
            </w:pPr>
          </w:p>
        </w:tc>
        <w:tc>
          <w:tcPr>
            <w:tcW w:w="700" w:type="dxa"/>
            <w:gridSpan w:val="2"/>
            <w:vAlign w:val="center"/>
          </w:tcPr>
          <w:p>
            <w:pPr>
              <w:spacing w:line="240" w:lineRule="exact"/>
              <w:jc w:val="center"/>
              <w:rPr>
                <w:rFonts w:ascii="宋体" w:hAnsi="宋体" w:eastAsia="宋体" w:cs="宋体"/>
                <w:kern w:val="0"/>
                <w:sz w:val="18"/>
                <w:szCs w:val="18"/>
              </w:rPr>
            </w:pPr>
          </w:p>
        </w:tc>
        <w:tc>
          <w:tcPr>
            <w:tcW w:w="687" w:type="dxa"/>
            <w:vAlign w:val="center"/>
          </w:tcPr>
          <w:p>
            <w:pPr>
              <w:spacing w:line="240" w:lineRule="exact"/>
              <w:jc w:val="center"/>
              <w:rPr>
                <w:rFonts w:ascii="宋体" w:hAnsi="宋体" w:eastAsia="宋体" w:cs="宋体"/>
                <w:kern w:val="0"/>
                <w:sz w:val="18"/>
                <w:szCs w:val="18"/>
              </w:rPr>
            </w:pPr>
          </w:p>
        </w:tc>
        <w:tc>
          <w:tcPr>
            <w:tcW w:w="1914" w:type="dxa"/>
            <w:gridSpan w:val="2"/>
            <w:vAlign w:val="center"/>
          </w:tcPr>
          <w:p>
            <w:pPr>
              <w:spacing w:line="240" w:lineRule="exact"/>
              <w:jc w:val="center"/>
              <w:rPr>
                <w:rFonts w:ascii="宋体" w:hAnsi="宋体" w:eastAsia="宋体" w:cs="宋体"/>
                <w:kern w:val="0"/>
                <w:sz w:val="18"/>
                <w:szCs w:val="18"/>
              </w:rPr>
            </w:pPr>
          </w:p>
        </w:tc>
        <w:tc>
          <w:tcPr>
            <w:tcW w:w="2007" w:type="dxa"/>
            <w:gridSpan w:val="2"/>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jc w:val="center"/>
        </w:trPr>
        <w:tc>
          <w:tcPr>
            <w:tcW w:w="10465" w:type="dxa"/>
            <w:gridSpan w:val="18"/>
            <w:vAlign w:val="center"/>
          </w:tcPr>
          <w:p>
            <w:pPr>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注1：学生可以选择在第一学年后的任何学期开展科技创新项目，因此未列入具体周学时分配表。满足该两学分的最低学时要求为64-72学时。</w:t>
            </w:r>
          </w:p>
        </w:tc>
      </w:tr>
    </w:tbl>
    <w:p>
      <w:pPr>
        <w:spacing w:line="480" w:lineRule="exact"/>
        <w:rPr>
          <w:rFonts w:ascii="宋体" w:hAnsi="宋体" w:eastAsia="宋体" w:cs="宋体"/>
          <w:b/>
          <w:bCs/>
          <w:sz w:val="18"/>
          <w:szCs w:val="18"/>
        </w:rPr>
      </w:pPr>
    </w:p>
    <w:p>
      <w:pPr>
        <w:spacing w:line="480" w:lineRule="exact"/>
        <w:jc w:val="center"/>
        <w:rPr>
          <w:rFonts w:ascii="宋体" w:hAnsi="宋体" w:eastAsia="宋体" w:cs="宋体"/>
          <w:b/>
          <w:bCs/>
          <w:sz w:val="18"/>
          <w:szCs w:val="18"/>
        </w:rPr>
      </w:pPr>
      <w:r>
        <w:rPr>
          <w:rFonts w:hint="eastAsia" w:ascii="宋体" w:hAnsi="宋体" w:eastAsia="宋体" w:cs="宋体"/>
          <w:b/>
          <w:bCs/>
          <w:sz w:val="18"/>
          <w:szCs w:val="18"/>
        </w:rPr>
        <w:br w:type="page"/>
      </w:r>
    </w:p>
    <w:p>
      <w:pPr>
        <w:spacing w:line="480" w:lineRule="exact"/>
        <w:jc w:val="center"/>
        <w:rPr>
          <w:rFonts w:ascii="宋体" w:hAnsi="宋体" w:eastAsia="宋体" w:cs="宋体"/>
          <w:b/>
          <w:bCs/>
          <w:sz w:val="18"/>
          <w:szCs w:val="18"/>
        </w:rPr>
      </w:pPr>
      <w:r>
        <w:rPr>
          <w:rFonts w:hint="eastAsia" w:ascii="宋体" w:hAnsi="宋体" w:eastAsia="宋体" w:cs="宋体"/>
          <w:b/>
          <w:bCs/>
          <w:sz w:val="24"/>
          <w:szCs w:val="24"/>
        </w:rPr>
        <w:t>表2 专业选修课教学安排一栏表</w:t>
      </w:r>
    </w:p>
    <w:tbl>
      <w:tblPr>
        <w:tblStyle w:val="8"/>
        <w:tblpPr w:leftFromText="180" w:rightFromText="180" w:vertAnchor="text" w:horzAnchor="page" w:tblpXSpec="center" w:tblpY="550"/>
        <w:tblOverlap w:val="never"/>
        <w:tblW w:w="1013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810"/>
        <w:gridCol w:w="450"/>
        <w:gridCol w:w="655"/>
        <w:gridCol w:w="596"/>
        <w:gridCol w:w="856"/>
        <w:gridCol w:w="1323"/>
        <w:gridCol w:w="1209"/>
        <w:gridCol w:w="2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25" w:hRule="atLeast"/>
          <w:jc w:val="center"/>
        </w:trPr>
        <w:tc>
          <w:tcPr>
            <w:tcW w:w="897"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编号</w:t>
            </w:r>
          </w:p>
        </w:tc>
        <w:tc>
          <w:tcPr>
            <w:tcW w:w="1810"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课程名称</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(中英文)</w:t>
            </w:r>
          </w:p>
        </w:tc>
        <w:tc>
          <w:tcPr>
            <w:tcW w:w="450"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学分</w:t>
            </w:r>
          </w:p>
        </w:tc>
        <w:tc>
          <w:tcPr>
            <w:tcW w:w="655" w:type="dxa"/>
            <w:vAlign w:val="center"/>
          </w:tcPr>
          <w:p>
            <w:pPr>
              <w:spacing w:line="240" w:lineRule="exact"/>
              <w:jc w:val="center"/>
              <w:rPr>
                <w:rFonts w:ascii="宋体" w:hAnsi="宋体" w:eastAsia="宋体" w:cs="宋体"/>
                <w:b/>
                <w:kern w:val="0"/>
                <w:sz w:val="21"/>
                <w:szCs w:val="21"/>
              </w:rPr>
            </w:pP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其中实验学分</w:t>
            </w:r>
          </w:p>
        </w:tc>
        <w:tc>
          <w:tcPr>
            <w:tcW w:w="596"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周学时</w:t>
            </w:r>
          </w:p>
        </w:tc>
        <w:tc>
          <w:tcPr>
            <w:tcW w:w="856" w:type="dxa"/>
            <w:vAlign w:val="center"/>
          </w:tcPr>
          <w:p>
            <w:pPr>
              <w:spacing w:line="240" w:lineRule="exact"/>
              <w:jc w:val="center"/>
              <w:rPr>
                <w:rFonts w:ascii="宋体" w:hAnsi="宋体" w:eastAsia="宋体" w:cs="宋体"/>
                <w:b/>
                <w:kern w:val="0"/>
                <w:sz w:val="21"/>
                <w:szCs w:val="21"/>
              </w:rPr>
            </w:pP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开课学期（秋/春/夏）</w:t>
            </w:r>
          </w:p>
        </w:tc>
        <w:tc>
          <w:tcPr>
            <w:tcW w:w="1323"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建议修课学期</w:t>
            </w:r>
          </w:p>
        </w:tc>
        <w:tc>
          <w:tcPr>
            <w:tcW w:w="1209"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授课语言</w:t>
            </w:r>
          </w:p>
        </w:tc>
        <w:tc>
          <w:tcPr>
            <w:tcW w:w="2339"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897" w:type="dxa"/>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rPr>
              <w:t>ESS403</w:t>
            </w:r>
          </w:p>
        </w:tc>
        <w:tc>
          <w:tcPr>
            <w:tcW w:w="18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板块构造和地球内部物理基础</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897" w:type="dxa"/>
            <w:vAlign w:val="center"/>
          </w:tcPr>
          <w:p>
            <w:pPr>
              <w:spacing w:line="240" w:lineRule="exact"/>
              <w:ind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ESS404</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地球物理反演基础</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ESS203</w:t>
            </w:r>
          </w:p>
        </w:tc>
        <w:tc>
          <w:tcPr>
            <w:tcW w:w="181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行星科学导论</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ESS405</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信号分析与数据处理</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春</w:t>
            </w:r>
          </w:p>
        </w:tc>
        <w:tc>
          <w:tcPr>
            <w:tcW w:w="1323"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ESS407</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空间大地测量</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856" w:type="dxa"/>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夏</w:t>
            </w:r>
          </w:p>
        </w:tc>
        <w:tc>
          <w:tcPr>
            <w:tcW w:w="1323" w:type="dxa"/>
            <w:vAlign w:val="center"/>
          </w:tcPr>
          <w:p>
            <w:pPr>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lang w:val="en-US" w:eastAsia="zh-CN"/>
              </w:rPr>
              <w:t>夏</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897"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ESS406</w:t>
            </w:r>
          </w:p>
        </w:tc>
        <w:tc>
          <w:tcPr>
            <w:tcW w:w="1810" w:type="dxa"/>
            <w:vAlign w:val="center"/>
          </w:tcPr>
          <w:p>
            <w:pPr>
              <w:spacing w:line="240" w:lineRule="exact"/>
              <w:ind w:firstLine="504" w:firstLineChars="300"/>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地球化学</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ind w:right="-108"/>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97"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ESS301</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p>
          <w:p>
            <w:pPr>
              <w:spacing w:line="240" w:lineRule="exact"/>
              <w:ind w:left="168" w:hanging="168" w:hangingChars="100"/>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应用地球物理学I</w:t>
            </w:r>
          </w:p>
          <w:p>
            <w:pPr>
              <w:spacing w:line="240" w:lineRule="exact"/>
              <w:ind w:left="168" w:hanging="168" w:hangingChars="100"/>
              <w:jc w:val="center"/>
              <w:rPr>
                <w:rFonts w:asciiTheme="minorEastAsia" w:hAnsiTheme="minorEastAsia" w:eastAsiaTheme="minorEastAsia" w:cstheme="minorEastAsia"/>
                <w:spacing w:val="-6"/>
                <w:kern w:val="0"/>
                <w:sz w:val="18"/>
                <w:szCs w:val="18"/>
              </w:rPr>
            </w:pPr>
          </w:p>
          <w:p>
            <w:pPr>
              <w:spacing w:line="240" w:lineRule="exact"/>
              <w:ind w:left="168" w:hanging="168" w:hangingChars="100"/>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（地震勘探原理）</w:t>
            </w:r>
          </w:p>
          <w:p>
            <w:pPr>
              <w:spacing w:line="240" w:lineRule="exact"/>
              <w:jc w:val="center"/>
              <w:rPr>
                <w:rFonts w:asciiTheme="minorEastAsia" w:hAnsiTheme="minorEastAsia" w:eastAsiaTheme="minorEastAsia" w:cstheme="minorEastAsia"/>
                <w:spacing w:val="-6"/>
                <w:kern w:val="0"/>
                <w:sz w:val="18"/>
                <w:szCs w:val="18"/>
              </w:rPr>
            </w:pPr>
          </w:p>
          <w:p>
            <w:pPr>
              <w:spacing w:line="240" w:lineRule="exact"/>
              <w:jc w:val="center"/>
              <w:rPr>
                <w:rFonts w:asciiTheme="minorEastAsia" w:hAnsiTheme="minorEastAsia" w:eastAsiaTheme="minorEastAsia" w:cstheme="minorEastAsia"/>
                <w:spacing w:val="-6"/>
                <w:kern w:val="0"/>
                <w:sz w:val="18"/>
                <w:szCs w:val="18"/>
              </w:rPr>
            </w:pP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97" w:type="dxa"/>
            <w:vAlign w:val="center"/>
          </w:tcPr>
          <w:p>
            <w:pPr>
              <w:spacing w:line="240" w:lineRule="exact"/>
              <w:ind w:left="-112" w:leftChars="-35" w:right="-112" w:rightChars="-35"/>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ESS302</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pacing w:val="-6"/>
                <w:kern w:val="0"/>
                <w:sz w:val="18"/>
                <w:szCs w:val="18"/>
              </w:rPr>
              <w:t>应用地球物理学II（重磁电探测方法及测井）</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sz w:val="18"/>
                <w:szCs w:val="18"/>
              </w:rPr>
              <w:t>OCE407</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宋体" w:hAnsi="宋体" w:eastAsia="宋体" w:cs="宋体"/>
                <w:spacing w:val="-6"/>
                <w:kern w:val="0"/>
                <w:sz w:val="18"/>
                <w:szCs w:val="18"/>
              </w:rPr>
              <w:t>矿物学与岩石学</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宋体" w:hAnsi="宋体" w:eastAsia="宋体" w:cs="宋体"/>
                <w:sz w:val="18"/>
                <w:szCs w:val="18"/>
              </w:rPr>
              <w:t>OCE408</w:t>
            </w:r>
          </w:p>
        </w:tc>
        <w:tc>
          <w:tcPr>
            <w:tcW w:w="1810" w:type="dxa"/>
            <w:vAlign w:val="center"/>
          </w:tcPr>
          <w:p>
            <w:pPr>
              <w:spacing w:line="240" w:lineRule="exact"/>
              <w:jc w:val="center"/>
              <w:rPr>
                <w:rFonts w:hint="eastAsia" w:eastAsia="宋体" w:asciiTheme="minorEastAsia" w:hAnsiTheme="minorEastAsia" w:cstheme="minorEastAsia"/>
                <w:spacing w:val="-6"/>
                <w:kern w:val="0"/>
                <w:sz w:val="18"/>
                <w:szCs w:val="18"/>
                <w:lang w:val="en-US" w:eastAsia="zh-CN"/>
              </w:rPr>
            </w:pPr>
            <w:r>
              <w:rPr>
                <w:rFonts w:hint="eastAsia" w:ascii="宋体" w:hAnsi="宋体" w:eastAsia="宋体" w:cs="宋体"/>
                <w:spacing w:val="-6"/>
                <w:kern w:val="0"/>
                <w:sz w:val="18"/>
                <w:szCs w:val="18"/>
              </w:rPr>
              <w:t>矿物学与岩石学</w:t>
            </w:r>
            <w:r>
              <w:rPr>
                <w:rFonts w:hint="eastAsia" w:ascii="宋体" w:hAnsi="宋体" w:eastAsia="宋体" w:cs="宋体"/>
                <w:spacing w:val="-6"/>
                <w:kern w:val="0"/>
                <w:sz w:val="18"/>
                <w:szCs w:val="18"/>
                <w:lang w:val="en-US" w:eastAsia="zh-CN"/>
              </w:rPr>
              <w:t>实验</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1</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1</w:t>
            </w: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2/秋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宋体" w:hAnsi="宋体" w:eastAsia="宋体" w:cs="宋体"/>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MA201b</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z w:val="18"/>
                <w:szCs w:val="18"/>
              </w:rPr>
              <w:t>常微分方程B</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MA303</w:t>
            </w:r>
          </w:p>
        </w:tc>
        <w:tc>
          <w:tcPr>
            <w:tcW w:w="1810" w:type="dxa"/>
            <w:vAlign w:val="center"/>
          </w:tcPr>
          <w:p>
            <w:pPr>
              <w:spacing w:line="240" w:lineRule="exact"/>
              <w:jc w:val="center"/>
              <w:rPr>
                <w:rFonts w:asciiTheme="minorEastAsia" w:hAnsiTheme="minorEastAsia" w:eastAsiaTheme="minorEastAsia" w:cstheme="minorEastAsia"/>
                <w:spacing w:val="-6"/>
                <w:kern w:val="0"/>
                <w:sz w:val="18"/>
                <w:szCs w:val="18"/>
              </w:rPr>
            </w:pPr>
            <w:r>
              <w:rPr>
                <w:rFonts w:hint="eastAsia" w:asciiTheme="minorEastAsia" w:hAnsiTheme="minorEastAsia" w:eastAsiaTheme="minorEastAsia" w:cstheme="minorEastAsia"/>
                <w:sz w:val="18"/>
                <w:szCs w:val="18"/>
              </w:rPr>
              <w:t>偏微分方程</w:t>
            </w:r>
          </w:p>
        </w:tc>
        <w:tc>
          <w:tcPr>
            <w:tcW w:w="450"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jc w:val="center"/>
        </w:trPr>
        <w:tc>
          <w:tcPr>
            <w:tcW w:w="89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OCE201</w:t>
            </w:r>
          </w:p>
        </w:tc>
        <w:tc>
          <w:tcPr>
            <w:tcW w:w="1810"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海洋科学导论</w:t>
            </w:r>
          </w:p>
          <w:p>
            <w:pPr>
              <w:snapToGrid w:val="0"/>
              <w:jc w:val="center"/>
              <w:rPr>
                <w:rFonts w:asciiTheme="minorEastAsia" w:hAnsiTheme="minorEastAsia" w:eastAsiaTheme="minorEastAsia" w:cstheme="minorEastAsia"/>
                <w:sz w:val="18"/>
                <w:szCs w:val="18"/>
                <w:shd w:val="clear" w:color="auto" w:fill="FFFFFF"/>
              </w:rPr>
            </w:pPr>
          </w:p>
        </w:tc>
        <w:tc>
          <w:tcPr>
            <w:tcW w:w="450"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color w:val="000000" w:themeColor="text1"/>
                <w:sz w:val="18"/>
                <w:szCs w:val="18"/>
                <w14:textFill>
                  <w14:solidFill>
                    <w14:schemeClr w14:val="tx1"/>
                  </w14:solidFill>
                </w14:textFill>
              </w:rPr>
              <w:t xml:space="preserve"> </w:t>
            </w:r>
          </w:p>
        </w:tc>
        <w:tc>
          <w:tcPr>
            <w:tcW w:w="59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1209"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OCE401</w:t>
            </w:r>
          </w:p>
        </w:tc>
        <w:tc>
          <w:tcPr>
            <w:tcW w:w="1810" w:type="dxa"/>
            <w:vAlign w:val="center"/>
          </w:tcPr>
          <w:p>
            <w:pPr>
              <w:snapToGrid w:val="0"/>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海洋地球物理学</w:t>
            </w:r>
          </w:p>
          <w:p>
            <w:pPr>
              <w:snapToGrid w:val="0"/>
              <w:jc w:val="center"/>
              <w:rPr>
                <w:rFonts w:asciiTheme="minorEastAsia" w:hAnsiTheme="minorEastAsia" w:eastAsiaTheme="minorEastAsia" w:cstheme="minorEastAsia"/>
                <w:spacing w:val="-6"/>
                <w:kern w:val="0"/>
                <w:sz w:val="18"/>
                <w:szCs w:val="18"/>
              </w:rPr>
            </w:pPr>
          </w:p>
        </w:tc>
        <w:tc>
          <w:tcPr>
            <w:tcW w:w="450"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color w:val="000000" w:themeColor="text1"/>
                <w:sz w:val="18"/>
                <w:szCs w:val="18"/>
                <w14:textFill>
                  <w14:solidFill>
                    <w14:schemeClr w14:val="tx1"/>
                  </w14:solidFill>
                </w14:textFill>
              </w:rPr>
              <w:t xml:space="preserve"> </w:t>
            </w:r>
          </w:p>
        </w:tc>
        <w:tc>
          <w:tcPr>
            <w:tcW w:w="59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4/秋</w:t>
            </w:r>
          </w:p>
        </w:tc>
        <w:tc>
          <w:tcPr>
            <w:tcW w:w="1209"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ESS408</w:t>
            </w:r>
          </w:p>
        </w:tc>
        <w:tc>
          <w:tcPr>
            <w:tcW w:w="181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空间探测原理和实验</w:t>
            </w:r>
          </w:p>
        </w:tc>
        <w:tc>
          <w:tcPr>
            <w:tcW w:w="45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ESS409</w:t>
            </w:r>
          </w:p>
        </w:tc>
        <w:tc>
          <w:tcPr>
            <w:tcW w:w="181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空间天气学</w:t>
            </w:r>
          </w:p>
        </w:tc>
        <w:tc>
          <w:tcPr>
            <w:tcW w:w="45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ESS410</w:t>
            </w:r>
          </w:p>
        </w:tc>
        <w:tc>
          <w:tcPr>
            <w:tcW w:w="181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磁层物理学</w:t>
            </w:r>
          </w:p>
        </w:tc>
        <w:tc>
          <w:tcPr>
            <w:tcW w:w="450" w:type="dxa"/>
            <w:shd w:val="clear" w:color="auto" w:fill="FFFFFF" w:themeFill="background1"/>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ESS411</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计算空间物理学基础</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ESS204</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基础天文学</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ESS205</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计算方法</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ESS102</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地质学原理</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r>
              <w:rPr>
                <w:rFonts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rPr>
              <w:t>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ESS412</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地球科学大数据和人工智能</w:t>
            </w:r>
            <w:r>
              <w:rPr>
                <w:rFonts w:asciiTheme="minorEastAsia" w:hAnsiTheme="minorEastAsia" w:eastAsiaTheme="minorEastAsia" w:cstheme="minorEastAsia"/>
                <w:sz w:val="18"/>
                <w:szCs w:val="18"/>
              </w:rPr>
              <w:t xml:space="preserve"> </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856" w:type="dxa"/>
            <w:vAlign w:val="center"/>
          </w:tcPr>
          <w:p>
            <w:pPr>
              <w:spacing w:line="240" w:lineRule="exact"/>
              <w:jc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val="en-US" w:eastAsia="zh-CN"/>
              </w:rPr>
              <w:t>夏</w:t>
            </w:r>
          </w:p>
        </w:tc>
        <w:tc>
          <w:tcPr>
            <w:tcW w:w="1323" w:type="dxa"/>
            <w:vAlign w:val="center"/>
          </w:tcPr>
          <w:p>
            <w:pPr>
              <w:spacing w:line="24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w:t>
            </w:r>
            <w:r>
              <w:rPr>
                <w:rFonts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lang w:val="en-US" w:eastAsia="zh-CN"/>
              </w:rPr>
              <w:t>夏</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ESS421</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重力与固体潮</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OCE301</w:t>
            </w:r>
          </w:p>
        </w:tc>
        <w:tc>
          <w:tcPr>
            <w:tcW w:w="181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大气科学导论</w:t>
            </w:r>
          </w:p>
        </w:tc>
        <w:tc>
          <w:tcPr>
            <w:tcW w:w="45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color w:val="000000" w:themeColor="text1"/>
                <w:sz w:val="18"/>
                <w:szCs w:val="18"/>
                <w14:textFill>
                  <w14:solidFill>
                    <w14:schemeClr w14:val="tx1"/>
                  </w14:solidFill>
                </w14:textFill>
              </w:rPr>
              <w:t xml:space="preserve"> </w:t>
            </w:r>
          </w:p>
        </w:tc>
        <w:tc>
          <w:tcPr>
            <w:tcW w:w="59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秋</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3/秋</w:t>
            </w:r>
          </w:p>
        </w:tc>
        <w:tc>
          <w:tcPr>
            <w:tcW w:w="1209"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OCE304</w:t>
            </w:r>
          </w:p>
        </w:tc>
        <w:tc>
          <w:tcPr>
            <w:tcW w:w="181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计算海洋学基础</w:t>
            </w:r>
          </w:p>
        </w:tc>
        <w:tc>
          <w:tcPr>
            <w:tcW w:w="45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color w:val="000000" w:themeColor="text1"/>
                <w:sz w:val="18"/>
                <w:szCs w:val="18"/>
                <w14:textFill>
                  <w14:solidFill>
                    <w14:schemeClr w14:val="tx1"/>
                  </w14:solidFill>
                </w14:textFill>
              </w:rPr>
              <w:t xml:space="preserve"> </w:t>
            </w:r>
          </w:p>
        </w:tc>
        <w:tc>
          <w:tcPr>
            <w:tcW w:w="59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春</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3/春</w:t>
            </w:r>
          </w:p>
        </w:tc>
        <w:tc>
          <w:tcPr>
            <w:tcW w:w="1209"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中/英</w:t>
            </w:r>
          </w:p>
        </w:tc>
        <w:tc>
          <w:tcPr>
            <w:tcW w:w="2339" w:type="dxa"/>
            <w:vAlign w:val="center"/>
          </w:tcPr>
          <w:p>
            <w:pPr>
              <w:spacing w:line="240" w:lineRule="exact"/>
              <w:jc w:val="center"/>
              <w:rPr>
                <w:rFonts w:asciiTheme="minorEastAsia" w:hAnsiTheme="minorEastAsia" w:eastAsiaTheme="minorEastAsia" w:cstheme="minorEastAsia"/>
                <w:color w:val="0000FF"/>
                <w:kern w:val="0"/>
                <w:sz w:val="18"/>
                <w:szCs w:val="18"/>
              </w:rPr>
            </w:pPr>
            <w:r>
              <w:rPr>
                <w:rFonts w:hint="eastAsia" w:asciiTheme="minorEastAsia" w:hAnsiTheme="minorEastAsia" w:eastAsiaTheme="minorEastAsia" w:cstheme="minorEastAsia"/>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ESE20</w:t>
            </w:r>
            <w:r>
              <w:rPr>
                <w:rFonts w:hint="eastAsia" w:asciiTheme="minorEastAsia" w:hAnsiTheme="minorEastAsia" w:eastAsiaTheme="minorEastAsia" w:cstheme="minorEastAsia"/>
                <w:sz w:val="18"/>
                <w:szCs w:val="18"/>
                <w:lang w:val="en-US" w:eastAsia="zh-CN"/>
              </w:rPr>
              <w:t>1</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地球科学概论</w:t>
            </w:r>
          </w:p>
        </w:tc>
        <w:tc>
          <w:tcPr>
            <w:tcW w:w="45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sz w:val="18"/>
                <w:szCs w:val="18"/>
              </w:rPr>
              <w:t xml:space="preserve"> </w:t>
            </w:r>
          </w:p>
        </w:tc>
        <w:tc>
          <w:tcPr>
            <w:tcW w:w="59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秋</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2/秋</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环境学院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PHY208</w:t>
            </w:r>
          </w:p>
        </w:tc>
        <w:tc>
          <w:tcPr>
            <w:tcW w:w="1810" w:type="dxa"/>
            <w:vAlign w:val="center"/>
          </w:tcPr>
          <w:p>
            <w:pPr>
              <w:snapToGrid w:val="0"/>
              <w:spacing w:line="240" w:lineRule="exact"/>
              <w:ind w:firstLine="180" w:firstLineChars="10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电动力学II</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PHY210</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原子物理学</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 xml:space="preserve"> </w:t>
            </w: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2/春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ME102</w:t>
            </w:r>
          </w:p>
        </w:tc>
        <w:tc>
          <w:tcPr>
            <w:tcW w:w="1810"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CAD与工程制图</w:t>
            </w:r>
            <w:r>
              <w:rPr>
                <w:rFonts w:hint="eastAsia" w:asciiTheme="minorEastAsia" w:hAnsiTheme="minorEastAsia" w:eastAsiaTheme="minorEastAsia" w:cstheme="minorEastAsia"/>
                <w:sz w:val="18"/>
                <w:szCs w:val="18"/>
                <w:lang w:val="en-US" w:eastAsia="zh-CN"/>
              </w:rPr>
              <w:t xml:space="preserve"> </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w:t>
            </w: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机械系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CS202</w:t>
            </w:r>
          </w:p>
        </w:tc>
        <w:tc>
          <w:tcPr>
            <w:tcW w:w="181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计算机组成原理</w:t>
            </w:r>
          </w:p>
        </w:tc>
        <w:tc>
          <w:tcPr>
            <w:tcW w:w="450"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59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856"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1323"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2/春</w:t>
            </w:r>
          </w:p>
        </w:tc>
        <w:tc>
          <w:tcPr>
            <w:tcW w:w="120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MAE303</w:t>
            </w:r>
          </w:p>
        </w:tc>
        <w:tc>
          <w:tcPr>
            <w:tcW w:w="181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流体力学</w:t>
            </w:r>
          </w:p>
          <w:p>
            <w:pPr>
              <w:snapToGrid w:val="0"/>
              <w:jc w:val="center"/>
              <w:rPr>
                <w:rFonts w:asciiTheme="minorEastAsia" w:hAnsiTheme="minorEastAsia" w:eastAsiaTheme="minorEastAsia" w:cstheme="minorEastAsia"/>
                <w:sz w:val="18"/>
                <w:szCs w:val="18"/>
              </w:rPr>
            </w:pPr>
          </w:p>
        </w:tc>
        <w:tc>
          <w:tcPr>
            <w:tcW w:w="45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655" w:type="dxa"/>
            <w:vAlign w:val="center"/>
          </w:tcPr>
          <w:p>
            <w:pPr>
              <w:snapToGrid w:val="0"/>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sz w:val="18"/>
                <w:szCs w:val="18"/>
              </w:rPr>
              <w:t xml:space="preserve"> </w:t>
            </w:r>
          </w:p>
        </w:tc>
        <w:tc>
          <w:tcPr>
            <w:tcW w:w="59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856"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秋</w:t>
            </w:r>
          </w:p>
        </w:tc>
        <w:tc>
          <w:tcPr>
            <w:tcW w:w="1323"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3/秋</w:t>
            </w:r>
          </w:p>
        </w:tc>
        <w:tc>
          <w:tcPr>
            <w:tcW w:w="1209" w:type="dxa"/>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力学系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jc w:val="center"/>
        </w:trPr>
        <w:tc>
          <w:tcPr>
            <w:tcW w:w="89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CS301</w:t>
            </w:r>
          </w:p>
        </w:tc>
        <w:tc>
          <w:tcPr>
            <w:tcW w:w="181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嵌入式系统与微机原理</w:t>
            </w:r>
          </w:p>
        </w:tc>
        <w:tc>
          <w:tcPr>
            <w:tcW w:w="450"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5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9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85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秋</w:t>
            </w:r>
          </w:p>
        </w:tc>
        <w:tc>
          <w:tcPr>
            <w:tcW w:w="1323"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3/秋</w:t>
            </w:r>
          </w:p>
        </w:tc>
        <w:tc>
          <w:tcPr>
            <w:tcW w:w="1209"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中/英</w:t>
            </w:r>
          </w:p>
        </w:tc>
        <w:tc>
          <w:tcPr>
            <w:tcW w:w="233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jc w:val="center"/>
        </w:trPr>
        <w:tc>
          <w:tcPr>
            <w:tcW w:w="2707" w:type="dxa"/>
            <w:gridSpan w:val="2"/>
            <w:shd w:val="clear" w:color="auto" w:fill="FFFFFF" w:themeFill="background1"/>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合计</w:t>
            </w:r>
          </w:p>
        </w:tc>
        <w:tc>
          <w:tcPr>
            <w:tcW w:w="450" w:type="dxa"/>
            <w:shd w:val="clear" w:color="auto" w:fill="FFFFFF" w:themeFill="background1"/>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87</w:t>
            </w:r>
          </w:p>
        </w:tc>
        <w:tc>
          <w:tcPr>
            <w:tcW w:w="655" w:type="dxa"/>
            <w:shd w:val="clear" w:color="auto" w:fill="FFFFFF" w:themeFill="background1"/>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8.5</w:t>
            </w:r>
          </w:p>
        </w:tc>
        <w:tc>
          <w:tcPr>
            <w:tcW w:w="596" w:type="dxa"/>
            <w:shd w:val="clear" w:color="auto" w:fill="FFFFFF" w:themeFill="background1"/>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92.5</w:t>
            </w:r>
          </w:p>
        </w:tc>
        <w:tc>
          <w:tcPr>
            <w:tcW w:w="856" w:type="dxa"/>
            <w:shd w:val="clear" w:color="auto" w:fill="FFFFFF" w:themeFill="background1"/>
            <w:vAlign w:val="center"/>
          </w:tcPr>
          <w:p>
            <w:pPr>
              <w:spacing w:line="240" w:lineRule="exact"/>
              <w:jc w:val="center"/>
              <w:rPr>
                <w:rFonts w:ascii="宋体" w:hAnsi="宋体" w:eastAsia="宋体" w:cs="宋体"/>
                <w:spacing w:val="-6"/>
                <w:kern w:val="0"/>
                <w:sz w:val="18"/>
                <w:szCs w:val="18"/>
              </w:rPr>
            </w:pPr>
          </w:p>
        </w:tc>
        <w:tc>
          <w:tcPr>
            <w:tcW w:w="1323" w:type="dxa"/>
            <w:vAlign w:val="center"/>
          </w:tcPr>
          <w:p>
            <w:pPr>
              <w:spacing w:line="240" w:lineRule="exact"/>
              <w:jc w:val="center"/>
              <w:rPr>
                <w:rFonts w:ascii="宋体" w:hAnsi="宋体" w:eastAsia="宋体" w:cs="宋体"/>
                <w:spacing w:val="-6"/>
                <w:kern w:val="0"/>
                <w:sz w:val="18"/>
                <w:szCs w:val="18"/>
              </w:rPr>
            </w:pPr>
          </w:p>
        </w:tc>
        <w:tc>
          <w:tcPr>
            <w:tcW w:w="1209" w:type="dxa"/>
            <w:vAlign w:val="center"/>
          </w:tcPr>
          <w:p>
            <w:pPr>
              <w:spacing w:line="240" w:lineRule="exact"/>
              <w:jc w:val="center"/>
              <w:rPr>
                <w:rFonts w:ascii="宋体" w:hAnsi="宋体" w:eastAsia="宋体" w:cs="宋体"/>
                <w:spacing w:val="-6"/>
                <w:kern w:val="0"/>
                <w:sz w:val="18"/>
                <w:szCs w:val="18"/>
              </w:rPr>
            </w:pPr>
          </w:p>
        </w:tc>
        <w:tc>
          <w:tcPr>
            <w:tcW w:w="2339" w:type="dxa"/>
            <w:vAlign w:val="center"/>
          </w:tcPr>
          <w:p>
            <w:pPr>
              <w:spacing w:line="240" w:lineRule="exact"/>
              <w:jc w:val="center"/>
              <w:rPr>
                <w:rFonts w:ascii="宋体" w:hAnsi="宋体" w:eastAsia="宋体" w:cs="宋体"/>
                <w:spacing w:val="-6"/>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jc w:val="center"/>
        </w:trPr>
        <w:tc>
          <w:tcPr>
            <w:tcW w:w="10135" w:type="dxa"/>
            <w:gridSpan w:val="9"/>
            <w:vAlign w:val="center"/>
          </w:tcPr>
          <w:p>
            <w:pPr>
              <w:spacing w:line="240" w:lineRule="exact"/>
              <w:rPr>
                <w:rFonts w:ascii="宋体" w:hAnsi="宋体" w:eastAsia="宋体" w:cs="宋体"/>
                <w:spacing w:val="-6"/>
                <w:kern w:val="0"/>
                <w:sz w:val="18"/>
                <w:szCs w:val="18"/>
              </w:rPr>
            </w:pPr>
            <w:r>
              <w:rPr>
                <w:rFonts w:hint="eastAsia" w:eastAsia="宋体"/>
                <w:kern w:val="0"/>
                <w:sz w:val="21"/>
                <w:szCs w:val="21"/>
              </w:rPr>
              <w:t>注：以上课程每名学生至少修2</w:t>
            </w:r>
            <w:r>
              <w:rPr>
                <w:rFonts w:hint="eastAsia" w:eastAsia="宋体"/>
                <w:kern w:val="0"/>
                <w:sz w:val="21"/>
                <w:szCs w:val="21"/>
                <w:lang w:val="en-US" w:eastAsia="zh-CN"/>
              </w:rPr>
              <w:t>3</w:t>
            </w:r>
            <w:r>
              <w:rPr>
                <w:rFonts w:hint="eastAsia" w:eastAsia="宋体"/>
                <w:kern w:val="0"/>
                <w:sz w:val="21"/>
                <w:szCs w:val="21"/>
              </w:rPr>
              <w:t>学分。</w:t>
            </w:r>
          </w:p>
        </w:tc>
      </w:tr>
    </w:tbl>
    <w:p>
      <w:pPr>
        <w:spacing w:before="156" w:beforeLines="50" w:line="480" w:lineRule="exact"/>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24"/>
          <w:szCs w:val="24"/>
        </w:rPr>
      </w:pPr>
    </w:p>
    <w:p>
      <w:pPr>
        <w:spacing w:before="156" w:beforeLines="50" w:line="480" w:lineRule="exact"/>
        <w:ind w:firstLine="2409" w:firstLineChars="1000"/>
        <w:rPr>
          <w:rFonts w:ascii="宋体" w:hAnsi="宋体" w:eastAsia="宋体" w:cs="宋体"/>
          <w:b/>
          <w:bCs/>
          <w:sz w:val="18"/>
          <w:szCs w:val="18"/>
        </w:rPr>
      </w:pPr>
      <w:r>
        <w:rPr>
          <w:rFonts w:hint="eastAsia" w:ascii="宋体" w:hAnsi="宋体" w:eastAsia="宋体" w:cs="宋体"/>
          <w:b/>
          <w:bCs/>
          <w:sz w:val="24"/>
          <w:szCs w:val="24"/>
        </w:rPr>
        <w:t>表3 实践性教学环节安排表</w:t>
      </w:r>
    </w:p>
    <w:tbl>
      <w:tblPr>
        <w:tblStyle w:val="8"/>
        <w:tblpPr w:leftFromText="180" w:rightFromText="180" w:vertAnchor="text" w:horzAnchor="page" w:tblpX="1038" w:tblpY="471"/>
        <w:tblOverlap w:val="never"/>
        <w:tblW w:w="103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236"/>
        <w:gridCol w:w="452"/>
        <w:gridCol w:w="617"/>
        <w:gridCol w:w="709"/>
        <w:gridCol w:w="669"/>
        <w:gridCol w:w="697"/>
        <w:gridCol w:w="735"/>
        <w:gridCol w:w="1981"/>
        <w:gridCol w:w="23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922"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编号</w:t>
            </w:r>
          </w:p>
        </w:tc>
        <w:tc>
          <w:tcPr>
            <w:tcW w:w="1236"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课程名称</w:t>
            </w: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(中英文)</w:t>
            </w:r>
          </w:p>
        </w:tc>
        <w:tc>
          <w:tcPr>
            <w:tcW w:w="452"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学分</w:t>
            </w:r>
          </w:p>
        </w:tc>
        <w:tc>
          <w:tcPr>
            <w:tcW w:w="617"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其中实验学分</w:t>
            </w:r>
          </w:p>
        </w:tc>
        <w:tc>
          <w:tcPr>
            <w:tcW w:w="709"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周学时</w:t>
            </w:r>
          </w:p>
        </w:tc>
        <w:tc>
          <w:tcPr>
            <w:tcW w:w="669"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开课学期（秋/春/夏）</w:t>
            </w:r>
          </w:p>
        </w:tc>
        <w:tc>
          <w:tcPr>
            <w:tcW w:w="697" w:type="dxa"/>
            <w:vAlign w:val="center"/>
          </w:tcPr>
          <w:p>
            <w:pPr>
              <w:spacing w:line="240" w:lineRule="exact"/>
              <w:jc w:val="center"/>
              <w:rPr>
                <w:rFonts w:ascii="宋体" w:hAnsi="宋体" w:eastAsia="宋体" w:cs="宋体"/>
                <w:b/>
                <w:kern w:val="0"/>
                <w:sz w:val="21"/>
                <w:szCs w:val="21"/>
              </w:rPr>
            </w:pPr>
          </w:p>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建议修课学期</w:t>
            </w:r>
          </w:p>
        </w:tc>
        <w:tc>
          <w:tcPr>
            <w:tcW w:w="735"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授课语言</w:t>
            </w:r>
          </w:p>
        </w:tc>
        <w:tc>
          <w:tcPr>
            <w:tcW w:w="1981"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先修课程</w:t>
            </w:r>
          </w:p>
        </w:tc>
        <w:tc>
          <w:tcPr>
            <w:tcW w:w="2302" w:type="dxa"/>
            <w:vAlign w:val="center"/>
          </w:tcPr>
          <w:p>
            <w:pPr>
              <w:spacing w:line="240" w:lineRule="exact"/>
              <w:jc w:val="center"/>
              <w:rPr>
                <w:rFonts w:ascii="宋体" w:hAnsi="宋体" w:eastAsia="宋体" w:cs="宋体"/>
                <w:b/>
                <w:kern w:val="0"/>
                <w:sz w:val="21"/>
                <w:szCs w:val="21"/>
              </w:rPr>
            </w:pPr>
            <w:r>
              <w:rPr>
                <w:rFonts w:hint="eastAsia" w:ascii="宋体" w:hAnsi="宋体" w:eastAsia="宋体" w:cs="宋体"/>
                <w:b/>
                <w:kern w:val="0"/>
                <w:sz w:val="21"/>
                <w:szCs w:val="21"/>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922" w:type="dxa"/>
            <w:vAlign w:val="center"/>
          </w:tcPr>
          <w:p>
            <w:pPr>
              <w:spacing w:line="240" w:lineRule="exact"/>
              <w:ind w:left="-112" w:leftChars="-35" w:right="-112" w:rightChars="-35"/>
              <w:jc w:val="center"/>
              <w:rPr>
                <w:rFonts w:ascii="宋体" w:hAnsi="宋体" w:eastAsia="宋体" w:cs="宋体"/>
                <w:kern w:val="0"/>
                <w:sz w:val="18"/>
                <w:szCs w:val="18"/>
              </w:rPr>
            </w:pPr>
            <w:r>
              <w:rPr>
                <w:rFonts w:hint="eastAsia" w:ascii="宋体" w:hAnsi="宋体" w:eastAsia="宋体" w:cs="宋体"/>
                <w:kern w:val="0"/>
                <w:sz w:val="18"/>
                <w:szCs w:val="18"/>
              </w:rPr>
              <w:t>ESS471</w:t>
            </w:r>
          </w:p>
        </w:tc>
        <w:tc>
          <w:tcPr>
            <w:tcW w:w="1236" w:type="dxa"/>
            <w:vAlign w:val="center"/>
          </w:tcPr>
          <w:p>
            <w:pPr>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地球物理野外实习</w:t>
            </w:r>
          </w:p>
        </w:tc>
        <w:tc>
          <w:tcPr>
            <w:tcW w:w="452"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17"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09"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669"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w:t>
            </w:r>
          </w:p>
        </w:tc>
        <w:tc>
          <w:tcPr>
            <w:tcW w:w="697" w:type="dxa"/>
            <w:vAlign w:val="center"/>
          </w:tcPr>
          <w:p>
            <w:pPr>
              <w:spacing w:line="240" w:lineRule="exact"/>
              <w:jc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eastAsia="宋体" w:cs="宋体"/>
                <w:color w:val="000000" w:themeColor="text1"/>
                <w:kern w:val="0"/>
                <w:sz w:val="18"/>
                <w:szCs w:val="18"/>
                <w:lang w:val="en-US" w:eastAsia="zh-CN"/>
                <w14:textFill>
                  <w14:solidFill>
                    <w14:schemeClr w14:val="tx1"/>
                  </w14:solidFill>
                </w14:textFill>
              </w:rPr>
              <w:t>3</w:t>
            </w:r>
            <w:r>
              <w:rPr>
                <w:rFonts w:hint="eastAsia" w:ascii="宋体" w:hAnsi="宋体" w:eastAsia="宋体" w:cs="宋体"/>
                <w:color w:val="000000" w:themeColor="text1"/>
                <w:kern w:val="0"/>
                <w:sz w:val="18"/>
                <w:szCs w:val="18"/>
                <w14:textFill>
                  <w14:solidFill>
                    <w14:schemeClr w14:val="tx1"/>
                  </w14:solidFill>
                </w14:textFill>
              </w:rPr>
              <w:t>/</w:t>
            </w:r>
            <w:r>
              <w:rPr>
                <w:rFonts w:hint="eastAsia" w:ascii="宋体" w:hAnsi="宋体" w:eastAsia="宋体" w:cs="宋体"/>
                <w:color w:val="000000" w:themeColor="text1"/>
                <w:kern w:val="0"/>
                <w:sz w:val="18"/>
                <w:szCs w:val="18"/>
                <w:lang w:val="en-US" w:eastAsia="zh-CN"/>
                <w14:textFill>
                  <w14:solidFill>
                    <w14:schemeClr w14:val="tx1"/>
                  </w14:solidFill>
                </w14:textFill>
              </w:rPr>
              <w:t>夏</w:t>
            </w:r>
          </w:p>
        </w:tc>
        <w:tc>
          <w:tcPr>
            <w:tcW w:w="735"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中/英</w:t>
            </w:r>
          </w:p>
        </w:tc>
        <w:tc>
          <w:tcPr>
            <w:tcW w:w="1981" w:type="dxa"/>
            <w:vAlign w:val="center"/>
          </w:tcPr>
          <w:p>
            <w:pPr>
              <w:spacing w:line="240" w:lineRule="exact"/>
              <w:jc w:val="center"/>
              <w:rPr>
                <w:rFonts w:ascii="宋体" w:hAnsi="宋体" w:eastAsia="宋体" w:cs="宋体"/>
                <w:spacing w:val="-6"/>
                <w:sz w:val="18"/>
                <w:szCs w:val="18"/>
                <w:shd w:val="clear" w:color="auto" w:fill="FFFFFF"/>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w:t>
            </w:r>
            <w:r>
              <w:rPr>
                <w:rFonts w:hint="eastAsia" w:ascii="宋体" w:hAnsi="宋体" w:eastAsia="宋体" w:cs="宋体"/>
                <w:kern w:val="0"/>
                <w:sz w:val="18"/>
                <w:szCs w:val="18"/>
              </w:rPr>
              <w:t>ESS308</w:t>
            </w:r>
            <w:r>
              <w:rPr>
                <w:rFonts w:hint="eastAsia" w:ascii="宋体" w:hAnsi="宋体" w:eastAsia="宋体" w:cs="宋体"/>
                <w:spacing w:val="-6"/>
                <w:sz w:val="18"/>
                <w:szCs w:val="18"/>
                <w:shd w:val="clear" w:color="auto" w:fill="FFFFFF"/>
              </w:rPr>
              <w:t>）、</w:t>
            </w:r>
          </w:p>
          <w:p>
            <w:pPr>
              <w:spacing w:line="240" w:lineRule="exact"/>
              <w:jc w:val="center"/>
              <w:rPr>
                <w:rFonts w:ascii="宋体" w:hAnsi="宋体" w:eastAsia="宋体" w:cs="宋体"/>
                <w:kern w:val="0"/>
                <w:sz w:val="18"/>
                <w:szCs w:val="18"/>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II（</w:t>
            </w:r>
            <w:r>
              <w:rPr>
                <w:rFonts w:hint="eastAsia" w:ascii="宋体" w:hAnsi="宋体" w:eastAsia="宋体" w:cs="宋体"/>
                <w:kern w:val="0"/>
                <w:sz w:val="18"/>
                <w:szCs w:val="18"/>
              </w:rPr>
              <w:t>ESS309</w:t>
            </w:r>
            <w:r>
              <w:rPr>
                <w:rFonts w:hint="eastAsia" w:ascii="宋体" w:hAnsi="宋体" w:eastAsia="宋体" w:cs="宋体"/>
                <w:spacing w:val="-6"/>
                <w:sz w:val="18"/>
                <w:szCs w:val="18"/>
                <w:shd w:val="clear" w:color="auto" w:fill="FFFFFF"/>
              </w:rPr>
              <w:t xml:space="preserve">） </w:t>
            </w:r>
          </w:p>
        </w:tc>
        <w:tc>
          <w:tcPr>
            <w:tcW w:w="230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922" w:type="dxa"/>
            <w:vAlign w:val="center"/>
          </w:tcPr>
          <w:p>
            <w:pPr>
              <w:snapToGrid w:val="0"/>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ESS470</w:t>
            </w:r>
          </w:p>
        </w:tc>
        <w:tc>
          <w:tcPr>
            <w:tcW w:w="1236" w:type="dxa"/>
            <w:vAlign w:val="center"/>
          </w:tcPr>
          <w:p>
            <w:pPr>
              <w:spacing w:line="240" w:lineRule="exact"/>
              <w:rPr>
                <w:rFonts w:ascii="宋体" w:hAnsi="宋体" w:eastAsia="宋体" w:cs="宋体"/>
                <w:color w:val="000000" w:themeColor="text1"/>
                <w:kern w:val="0"/>
                <w:sz w:val="18"/>
                <w:szCs w:val="18"/>
                <w14:textFill>
                  <w14:solidFill>
                    <w14:schemeClr w14:val="tx1"/>
                  </w14:solidFill>
                </w14:textFill>
              </w:rPr>
            </w:pPr>
          </w:p>
          <w:p>
            <w:pPr>
              <w:spacing w:line="240" w:lineRule="exac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地质学野外实习</w:t>
            </w:r>
          </w:p>
          <w:p>
            <w:pPr>
              <w:spacing w:line="240" w:lineRule="exact"/>
              <w:rPr>
                <w:rFonts w:ascii="宋体" w:hAnsi="宋体" w:eastAsia="宋体" w:cs="宋体"/>
                <w:color w:val="000000" w:themeColor="text1"/>
                <w:kern w:val="0"/>
                <w:sz w:val="18"/>
                <w:szCs w:val="18"/>
                <w14:textFill>
                  <w14:solidFill>
                    <w14:schemeClr w14:val="tx1"/>
                  </w14:solidFill>
                </w14:textFill>
              </w:rPr>
            </w:pPr>
          </w:p>
        </w:tc>
        <w:tc>
          <w:tcPr>
            <w:tcW w:w="452"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617"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09"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p>
        </w:tc>
        <w:tc>
          <w:tcPr>
            <w:tcW w:w="669" w:type="dxa"/>
            <w:vAlign w:val="center"/>
          </w:tcPr>
          <w:p>
            <w:pPr>
              <w:spacing w:line="240" w:lineRule="exact"/>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w:t>
            </w:r>
          </w:p>
        </w:tc>
        <w:tc>
          <w:tcPr>
            <w:tcW w:w="697" w:type="dxa"/>
            <w:vAlign w:val="center"/>
          </w:tcPr>
          <w:p>
            <w:pPr>
              <w:spacing w:line="240" w:lineRule="exact"/>
              <w:jc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eastAsia="宋体" w:cs="宋体"/>
                <w:color w:val="000000" w:themeColor="text1"/>
                <w:kern w:val="0"/>
                <w:sz w:val="18"/>
                <w:szCs w:val="18"/>
                <w:lang w:val="en-US" w:eastAsia="zh-CN"/>
                <w14:textFill>
                  <w14:solidFill>
                    <w14:schemeClr w14:val="tx1"/>
                  </w14:solidFill>
                </w14:textFill>
              </w:rPr>
              <w:t>1</w:t>
            </w:r>
            <w:r>
              <w:rPr>
                <w:rFonts w:hint="eastAsia" w:ascii="宋体" w:hAnsi="宋体" w:eastAsia="宋体" w:cs="宋体"/>
                <w:color w:val="000000" w:themeColor="text1"/>
                <w:kern w:val="0"/>
                <w:sz w:val="18"/>
                <w:szCs w:val="18"/>
                <w14:textFill>
                  <w14:solidFill>
                    <w14:schemeClr w14:val="tx1"/>
                  </w14:solidFill>
                </w14:textFill>
              </w:rPr>
              <w:t>/</w:t>
            </w:r>
            <w:r>
              <w:rPr>
                <w:rFonts w:hint="eastAsia" w:ascii="宋体" w:hAnsi="宋体" w:eastAsia="宋体" w:cs="宋体"/>
                <w:color w:val="000000" w:themeColor="text1"/>
                <w:kern w:val="0"/>
                <w:sz w:val="18"/>
                <w:szCs w:val="18"/>
                <w:lang w:val="en-US" w:eastAsia="zh-CN"/>
                <w14:textFill>
                  <w14:solidFill>
                    <w14:schemeClr w14:val="tx1"/>
                  </w14:solidFill>
                </w14:textFill>
              </w:rPr>
              <w:t>夏</w:t>
            </w:r>
          </w:p>
        </w:tc>
        <w:tc>
          <w:tcPr>
            <w:tcW w:w="735"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中/英</w:t>
            </w:r>
          </w:p>
        </w:tc>
        <w:tc>
          <w:tcPr>
            <w:tcW w:w="1981" w:type="dxa"/>
            <w:vAlign w:val="center"/>
          </w:tcPr>
          <w:p>
            <w:pPr>
              <w:spacing w:line="240" w:lineRule="exact"/>
              <w:jc w:val="center"/>
              <w:rPr>
                <w:rFonts w:hint="eastAsia" w:ascii="宋体" w:hAnsi="宋体" w:cs="宋体" w:eastAsiaTheme="minorEastAsia"/>
                <w:kern w:val="0"/>
                <w:sz w:val="18"/>
                <w:szCs w:val="18"/>
                <w:lang w:val="en-US" w:eastAsia="zh-CN"/>
              </w:rPr>
            </w:pPr>
            <w:r>
              <w:rPr>
                <w:rFonts w:hint="eastAsia" w:asciiTheme="minorEastAsia" w:hAnsiTheme="minorEastAsia" w:eastAsiaTheme="minorEastAsia" w:cstheme="minorEastAsia"/>
                <w:color w:val="000000"/>
                <w:spacing w:val="-6"/>
                <w:kern w:val="0"/>
                <w:sz w:val="18"/>
                <w:szCs w:val="18"/>
                <w:lang w:val="en-US" w:eastAsia="zh-CN"/>
              </w:rPr>
              <w:t>普通地质学（OCE303）或</w:t>
            </w:r>
            <w:r>
              <w:rPr>
                <w:rFonts w:hint="eastAsia" w:ascii="宋体" w:hAnsi="宋体" w:eastAsia="宋体" w:cs="宋体"/>
                <w:kern w:val="0"/>
                <w:sz w:val="18"/>
                <w:szCs w:val="18"/>
              </w:rPr>
              <w:t xml:space="preserve"> </w:t>
            </w:r>
            <w:r>
              <w:rPr>
                <w:rFonts w:hint="eastAsia" w:asciiTheme="minorEastAsia" w:hAnsiTheme="minorEastAsia" w:eastAsiaTheme="minorEastAsia" w:cstheme="minorEastAsia"/>
                <w:sz w:val="18"/>
                <w:szCs w:val="18"/>
                <w:lang w:val="en-US" w:eastAsia="zh-CN"/>
              </w:rPr>
              <w:t>地质学原理（</w:t>
            </w:r>
            <w:r>
              <w:rPr>
                <w:rFonts w:hint="eastAsia" w:asciiTheme="minorEastAsia" w:hAnsiTheme="minorEastAsia" w:eastAsiaTheme="minorEastAsia" w:cstheme="minorEastAsia"/>
                <w:sz w:val="18"/>
                <w:szCs w:val="18"/>
              </w:rPr>
              <w:t>ESS102</w:t>
            </w:r>
            <w:r>
              <w:rPr>
                <w:rFonts w:hint="eastAsia" w:asciiTheme="minorEastAsia" w:hAnsiTheme="minorEastAsia" w:eastAsiaTheme="minorEastAsia" w:cstheme="minorEastAsia"/>
                <w:sz w:val="18"/>
                <w:szCs w:val="18"/>
                <w:lang w:val="en-US" w:eastAsia="zh-CN"/>
              </w:rPr>
              <w:t>）</w:t>
            </w:r>
          </w:p>
        </w:tc>
        <w:tc>
          <w:tcPr>
            <w:tcW w:w="230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pacing w:line="240" w:lineRule="exact"/>
              <w:ind w:left="-112" w:leftChars="-35" w:right="-112" w:rightChars="-35"/>
              <w:jc w:val="center"/>
              <w:rPr>
                <w:rFonts w:ascii="宋体" w:hAnsi="宋体" w:eastAsia="宋体" w:cs="宋体"/>
                <w:kern w:val="0"/>
                <w:sz w:val="18"/>
                <w:szCs w:val="18"/>
              </w:rPr>
            </w:pPr>
            <w:r>
              <w:rPr>
                <w:rFonts w:hint="eastAsia" w:ascii="宋体" w:hAnsi="宋体" w:eastAsia="宋体" w:cs="宋体"/>
                <w:kern w:val="0"/>
                <w:sz w:val="18"/>
                <w:szCs w:val="18"/>
              </w:rPr>
              <w:t>ESS310</w:t>
            </w:r>
          </w:p>
        </w:tc>
        <w:tc>
          <w:tcPr>
            <w:tcW w:w="1236" w:type="dxa"/>
            <w:vAlign w:val="center"/>
          </w:tcPr>
          <w:p>
            <w:pPr>
              <w:spacing w:line="240" w:lineRule="exact"/>
              <w:rPr>
                <w:rFonts w:ascii="宋体" w:hAnsi="宋体" w:eastAsia="宋体" w:cs="宋体"/>
                <w:kern w:val="0"/>
                <w:sz w:val="18"/>
                <w:szCs w:val="18"/>
              </w:rPr>
            </w:pPr>
            <w:r>
              <w:rPr>
                <w:rFonts w:hint="eastAsia" w:ascii="宋体" w:hAnsi="宋体" w:eastAsia="宋体" w:cs="宋体"/>
                <w:spacing w:val="-6"/>
                <w:kern w:val="0"/>
                <w:sz w:val="18"/>
                <w:szCs w:val="18"/>
              </w:rPr>
              <w:t>地球物理实验</w:t>
            </w:r>
          </w:p>
        </w:tc>
        <w:tc>
          <w:tcPr>
            <w:tcW w:w="45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1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669"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春</w:t>
            </w:r>
          </w:p>
        </w:tc>
        <w:tc>
          <w:tcPr>
            <w:tcW w:w="69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3/春</w:t>
            </w:r>
          </w:p>
        </w:tc>
        <w:tc>
          <w:tcPr>
            <w:tcW w:w="735"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中/英</w:t>
            </w:r>
          </w:p>
        </w:tc>
        <w:tc>
          <w:tcPr>
            <w:tcW w:w="1981" w:type="dxa"/>
            <w:vAlign w:val="center"/>
          </w:tcPr>
          <w:p>
            <w:pPr>
              <w:spacing w:line="240" w:lineRule="exact"/>
              <w:jc w:val="center"/>
              <w:rPr>
                <w:rFonts w:ascii="宋体" w:hAnsi="宋体" w:eastAsia="宋体" w:cs="宋体"/>
                <w:spacing w:val="-6"/>
                <w:sz w:val="18"/>
                <w:szCs w:val="18"/>
                <w:shd w:val="clear" w:color="auto" w:fill="FFFFFF"/>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w:t>
            </w:r>
            <w:r>
              <w:rPr>
                <w:rFonts w:hint="eastAsia" w:ascii="宋体" w:hAnsi="宋体" w:eastAsia="宋体" w:cs="宋体"/>
                <w:kern w:val="0"/>
                <w:sz w:val="18"/>
                <w:szCs w:val="18"/>
              </w:rPr>
              <w:t>ESS308</w:t>
            </w:r>
            <w:r>
              <w:rPr>
                <w:rFonts w:hint="eastAsia" w:ascii="宋体" w:hAnsi="宋体" w:eastAsia="宋体" w:cs="宋体"/>
                <w:spacing w:val="-6"/>
                <w:sz w:val="18"/>
                <w:szCs w:val="18"/>
                <w:shd w:val="clear" w:color="auto" w:fill="FFFFFF"/>
              </w:rPr>
              <w:t>）、</w:t>
            </w:r>
          </w:p>
          <w:p>
            <w:pPr>
              <w:spacing w:line="240" w:lineRule="exact"/>
              <w:jc w:val="center"/>
              <w:rPr>
                <w:rFonts w:ascii="宋体" w:hAnsi="宋体" w:eastAsia="宋体" w:cs="宋体"/>
                <w:kern w:val="0"/>
                <w:sz w:val="18"/>
                <w:szCs w:val="18"/>
              </w:rPr>
            </w:pPr>
            <w:r>
              <w:rPr>
                <w:rFonts w:hint="eastAsia" w:ascii="宋体" w:hAnsi="宋体" w:eastAsia="宋体" w:cs="宋体"/>
                <w:spacing w:val="-6"/>
                <w:kern w:val="0"/>
                <w:sz w:val="18"/>
                <w:szCs w:val="18"/>
              </w:rPr>
              <w:t>地球物理学基础</w:t>
            </w:r>
            <w:r>
              <w:rPr>
                <w:rFonts w:hint="eastAsia" w:ascii="宋体" w:hAnsi="宋体" w:eastAsia="宋体" w:cs="宋体"/>
                <w:spacing w:val="-6"/>
                <w:sz w:val="18"/>
                <w:szCs w:val="18"/>
                <w:shd w:val="clear" w:color="auto" w:fill="FFFFFF"/>
              </w:rPr>
              <w:t>II   （</w:t>
            </w:r>
            <w:r>
              <w:rPr>
                <w:rFonts w:hint="eastAsia" w:ascii="宋体" w:hAnsi="宋体" w:eastAsia="宋体" w:cs="宋体"/>
                <w:kern w:val="0"/>
                <w:sz w:val="18"/>
                <w:szCs w:val="18"/>
              </w:rPr>
              <w:t>ESS309</w:t>
            </w:r>
            <w:r>
              <w:rPr>
                <w:rFonts w:hint="eastAsia" w:ascii="宋体" w:hAnsi="宋体" w:eastAsia="宋体" w:cs="宋体"/>
                <w:spacing w:val="-6"/>
                <w:sz w:val="18"/>
                <w:szCs w:val="18"/>
                <w:shd w:val="clear" w:color="auto" w:fill="FFFFFF"/>
              </w:rPr>
              <w:t>）</w:t>
            </w:r>
          </w:p>
        </w:tc>
        <w:tc>
          <w:tcPr>
            <w:tcW w:w="230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地空系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spacing w:line="240" w:lineRule="exact"/>
              <w:jc w:val="center"/>
              <w:rPr>
                <w:rFonts w:ascii="宋体" w:hAnsi="宋体" w:eastAsia="宋体" w:cs="宋体"/>
                <w:kern w:val="0"/>
                <w:sz w:val="18"/>
                <w:szCs w:val="18"/>
              </w:rPr>
            </w:pPr>
            <w:r>
              <w:rPr>
                <w:rFonts w:hint="eastAsia" w:ascii="宋体" w:hAnsi="宋体" w:eastAsia="宋体" w:cs="宋体"/>
                <w:sz w:val="18"/>
                <w:szCs w:val="18"/>
              </w:rPr>
              <w:t>OCE408</w:t>
            </w:r>
          </w:p>
        </w:tc>
        <w:tc>
          <w:tcPr>
            <w:tcW w:w="1236" w:type="dxa"/>
            <w:vAlign w:val="center"/>
          </w:tcPr>
          <w:p>
            <w:pPr>
              <w:spacing w:line="240" w:lineRule="exact"/>
              <w:rPr>
                <w:rFonts w:hint="eastAsia" w:ascii="宋体" w:hAnsi="宋体" w:eastAsia="宋体" w:cs="宋体"/>
                <w:spacing w:val="-6"/>
                <w:kern w:val="0"/>
                <w:sz w:val="18"/>
                <w:szCs w:val="18"/>
                <w:lang w:val="en-US" w:eastAsia="zh-CN"/>
              </w:rPr>
            </w:pPr>
            <w:r>
              <w:rPr>
                <w:rFonts w:hint="eastAsia" w:ascii="宋体" w:hAnsi="宋体" w:eastAsia="宋体" w:cs="宋体"/>
                <w:spacing w:val="-6"/>
                <w:kern w:val="0"/>
                <w:sz w:val="18"/>
                <w:szCs w:val="18"/>
              </w:rPr>
              <w:t>矿物学与岩石学</w:t>
            </w:r>
            <w:r>
              <w:rPr>
                <w:rFonts w:hint="eastAsia" w:ascii="宋体" w:hAnsi="宋体" w:eastAsia="宋体" w:cs="宋体"/>
                <w:spacing w:val="-6"/>
                <w:kern w:val="0"/>
                <w:sz w:val="18"/>
                <w:szCs w:val="18"/>
                <w:lang w:val="en-US" w:eastAsia="zh-CN"/>
              </w:rPr>
              <w:t>实验</w:t>
            </w:r>
          </w:p>
        </w:tc>
        <w:tc>
          <w:tcPr>
            <w:tcW w:w="45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1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709"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669"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春</w:t>
            </w:r>
          </w:p>
        </w:tc>
        <w:tc>
          <w:tcPr>
            <w:tcW w:w="69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2/秋</w:t>
            </w:r>
          </w:p>
        </w:tc>
        <w:tc>
          <w:tcPr>
            <w:tcW w:w="735"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中/英</w:t>
            </w:r>
          </w:p>
        </w:tc>
        <w:tc>
          <w:tcPr>
            <w:tcW w:w="1981" w:type="dxa"/>
            <w:vAlign w:val="center"/>
          </w:tcPr>
          <w:p>
            <w:pPr>
              <w:spacing w:line="240" w:lineRule="exact"/>
              <w:jc w:val="center"/>
              <w:rPr>
                <w:rFonts w:ascii="宋体" w:hAnsi="宋体" w:eastAsia="宋体" w:cs="宋体"/>
                <w:spacing w:val="-6"/>
                <w:kern w:val="0"/>
                <w:sz w:val="18"/>
                <w:szCs w:val="18"/>
              </w:rPr>
            </w:pPr>
          </w:p>
        </w:tc>
        <w:tc>
          <w:tcPr>
            <w:tcW w:w="230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海洋系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ME102</w:t>
            </w:r>
          </w:p>
        </w:tc>
        <w:tc>
          <w:tcPr>
            <w:tcW w:w="123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CAD与工程制图</w:t>
            </w:r>
            <w:r>
              <w:rPr>
                <w:rFonts w:asciiTheme="minorEastAsia" w:hAnsiTheme="minorEastAsia" w:eastAsiaTheme="minorEastAsia" w:cstheme="minorEastAsia"/>
                <w:sz w:val="18"/>
                <w:szCs w:val="18"/>
              </w:rPr>
              <w:t xml:space="preserve"> </w:t>
            </w:r>
          </w:p>
        </w:tc>
        <w:tc>
          <w:tcPr>
            <w:tcW w:w="452"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1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w:t>
            </w:r>
          </w:p>
        </w:tc>
        <w:tc>
          <w:tcPr>
            <w:tcW w:w="70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4.5</w:t>
            </w:r>
          </w:p>
        </w:tc>
        <w:tc>
          <w:tcPr>
            <w:tcW w:w="66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6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1/春</w:t>
            </w:r>
          </w:p>
        </w:tc>
        <w:tc>
          <w:tcPr>
            <w:tcW w:w="73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w:t>
            </w:r>
          </w:p>
        </w:tc>
        <w:tc>
          <w:tcPr>
            <w:tcW w:w="1981" w:type="dxa"/>
            <w:vAlign w:val="center"/>
          </w:tcPr>
          <w:p>
            <w:pPr>
              <w:spacing w:line="240" w:lineRule="exact"/>
              <w:jc w:val="center"/>
              <w:rPr>
                <w:rFonts w:asciiTheme="minorEastAsia" w:hAnsiTheme="minorEastAsia" w:eastAsiaTheme="minorEastAsia" w:cstheme="minorEastAsia"/>
                <w:kern w:val="0"/>
                <w:sz w:val="18"/>
                <w:szCs w:val="18"/>
              </w:rPr>
            </w:pPr>
          </w:p>
        </w:tc>
        <w:tc>
          <w:tcPr>
            <w:tcW w:w="2302" w:type="dxa"/>
            <w:vAlign w:val="center"/>
          </w:tcPr>
          <w:p>
            <w:pPr>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机械系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CS202</w:t>
            </w:r>
          </w:p>
        </w:tc>
        <w:tc>
          <w:tcPr>
            <w:tcW w:w="1236"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计算机组成原理</w:t>
            </w:r>
          </w:p>
        </w:tc>
        <w:tc>
          <w:tcPr>
            <w:tcW w:w="452"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1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709" w:type="dxa"/>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669"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春</w:t>
            </w:r>
          </w:p>
        </w:tc>
        <w:tc>
          <w:tcPr>
            <w:tcW w:w="697"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2/春</w:t>
            </w:r>
          </w:p>
        </w:tc>
        <w:tc>
          <w:tcPr>
            <w:tcW w:w="735" w:type="dxa"/>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中/英</w:t>
            </w:r>
          </w:p>
        </w:tc>
        <w:tc>
          <w:tcPr>
            <w:tcW w:w="1981" w:type="dxa"/>
            <w:vAlign w:val="center"/>
          </w:tcPr>
          <w:p>
            <w:pPr>
              <w:spacing w:line="240" w:lineRule="exact"/>
              <w:jc w:val="center"/>
              <w:rPr>
                <w:rFonts w:asciiTheme="minorEastAsia" w:hAnsiTheme="minorEastAsia" w:eastAsiaTheme="minorEastAsia" w:cstheme="minorEastAsia"/>
                <w:kern w:val="0"/>
                <w:sz w:val="18"/>
                <w:szCs w:val="18"/>
              </w:rPr>
            </w:pPr>
          </w:p>
        </w:tc>
        <w:tc>
          <w:tcPr>
            <w:tcW w:w="2302" w:type="dxa"/>
            <w:vAlign w:val="center"/>
          </w:tcPr>
          <w:p>
            <w:pPr>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CS301</w:t>
            </w:r>
          </w:p>
        </w:tc>
        <w:tc>
          <w:tcPr>
            <w:tcW w:w="1236"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嵌入式系统与微机原理</w:t>
            </w:r>
          </w:p>
        </w:tc>
        <w:tc>
          <w:tcPr>
            <w:tcW w:w="452"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61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709"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669"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秋</w:t>
            </w:r>
          </w:p>
        </w:tc>
        <w:tc>
          <w:tcPr>
            <w:tcW w:w="697"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3/秋</w:t>
            </w:r>
          </w:p>
        </w:tc>
        <w:tc>
          <w:tcPr>
            <w:tcW w:w="735" w:type="dxa"/>
            <w:vAlign w:val="center"/>
          </w:tcPr>
          <w:p>
            <w:pPr>
              <w:snapToGrid w:val="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中/英</w:t>
            </w:r>
          </w:p>
        </w:tc>
        <w:tc>
          <w:tcPr>
            <w:tcW w:w="1981" w:type="dxa"/>
            <w:vAlign w:val="center"/>
          </w:tcPr>
          <w:p>
            <w:pPr>
              <w:spacing w:line="240" w:lineRule="exact"/>
              <w:jc w:val="center"/>
              <w:rPr>
                <w:rFonts w:asciiTheme="minorEastAsia" w:hAnsiTheme="minorEastAsia" w:eastAsiaTheme="minorEastAsia" w:cstheme="minorEastAsia"/>
                <w:kern w:val="0"/>
                <w:sz w:val="18"/>
                <w:szCs w:val="18"/>
              </w:rPr>
            </w:pPr>
          </w:p>
        </w:tc>
        <w:tc>
          <w:tcPr>
            <w:tcW w:w="2302" w:type="dxa"/>
            <w:vAlign w:val="center"/>
          </w:tcPr>
          <w:p>
            <w:pPr>
              <w:jc w:val="center"/>
              <w:rPr>
                <w:rFonts w:ascii="宋体" w:hAnsi="宋体" w:eastAsia="宋体" w:cs="宋体"/>
                <w:kern w:val="0"/>
                <w:sz w:val="18"/>
                <w:szCs w:val="18"/>
              </w:rPr>
            </w:pPr>
            <w:r>
              <w:rPr>
                <w:rFonts w:hint="eastAsia" w:asciiTheme="minorEastAsia" w:hAnsiTheme="minorEastAsia" w:eastAsiaTheme="minorEastAsia" w:cs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spacing w:line="24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ESS480</w:t>
            </w:r>
          </w:p>
        </w:tc>
        <w:tc>
          <w:tcPr>
            <w:tcW w:w="1236" w:type="dxa"/>
            <w:vAlign w:val="center"/>
          </w:tcPr>
          <w:p>
            <w:pPr>
              <w:spacing w:line="240" w:lineRule="exact"/>
              <w:rPr>
                <w:rFonts w:ascii="宋体" w:hAnsi="宋体" w:eastAsia="宋体" w:cs="宋体"/>
                <w:spacing w:val="-6"/>
                <w:kern w:val="0"/>
                <w:sz w:val="18"/>
                <w:szCs w:val="18"/>
              </w:rPr>
            </w:pPr>
            <w:r>
              <w:rPr>
                <w:rFonts w:hint="eastAsia" w:ascii="宋体" w:hAnsi="宋体" w:eastAsia="宋体" w:cs="宋体"/>
                <w:spacing w:val="-6"/>
                <w:kern w:val="0"/>
                <w:sz w:val="18"/>
                <w:szCs w:val="18"/>
              </w:rPr>
              <w:t>科技创新项目</w:t>
            </w:r>
          </w:p>
        </w:tc>
        <w:tc>
          <w:tcPr>
            <w:tcW w:w="45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1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709" w:type="dxa"/>
            <w:vAlign w:val="center"/>
          </w:tcPr>
          <w:p>
            <w:pPr>
              <w:spacing w:line="240" w:lineRule="exact"/>
              <w:jc w:val="center"/>
              <w:rPr>
                <w:rFonts w:ascii="宋体" w:hAnsi="宋体" w:eastAsia="宋体" w:cs="宋体"/>
                <w:kern w:val="0"/>
                <w:sz w:val="18"/>
                <w:szCs w:val="18"/>
              </w:rPr>
            </w:pPr>
          </w:p>
        </w:tc>
        <w:tc>
          <w:tcPr>
            <w:tcW w:w="669" w:type="dxa"/>
            <w:vAlign w:val="center"/>
          </w:tcPr>
          <w:p>
            <w:pPr>
              <w:spacing w:line="240" w:lineRule="exact"/>
              <w:jc w:val="center"/>
              <w:rPr>
                <w:rFonts w:ascii="宋体" w:hAnsi="宋体" w:eastAsia="宋体" w:cs="宋体"/>
                <w:kern w:val="0"/>
                <w:sz w:val="18"/>
                <w:szCs w:val="18"/>
              </w:rPr>
            </w:pPr>
          </w:p>
        </w:tc>
        <w:tc>
          <w:tcPr>
            <w:tcW w:w="69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2/秋-4/秋</w:t>
            </w:r>
          </w:p>
        </w:tc>
        <w:tc>
          <w:tcPr>
            <w:tcW w:w="735" w:type="dxa"/>
            <w:vAlign w:val="center"/>
          </w:tcPr>
          <w:p>
            <w:pPr>
              <w:spacing w:line="240" w:lineRule="exact"/>
              <w:jc w:val="center"/>
              <w:rPr>
                <w:rFonts w:ascii="宋体" w:hAnsi="宋体" w:eastAsia="宋体" w:cs="宋体"/>
                <w:kern w:val="0"/>
                <w:sz w:val="18"/>
                <w:szCs w:val="18"/>
              </w:rPr>
            </w:pPr>
          </w:p>
        </w:tc>
        <w:tc>
          <w:tcPr>
            <w:tcW w:w="1981" w:type="dxa"/>
            <w:vAlign w:val="center"/>
          </w:tcPr>
          <w:p>
            <w:pPr>
              <w:spacing w:line="240" w:lineRule="exact"/>
              <w:rPr>
                <w:rFonts w:ascii="宋体" w:hAnsi="宋体" w:eastAsia="宋体" w:cs="宋体"/>
                <w:color w:val="000000"/>
                <w:spacing w:val="-6"/>
                <w:kern w:val="0"/>
                <w:sz w:val="18"/>
                <w:szCs w:val="18"/>
              </w:rPr>
            </w:pPr>
          </w:p>
        </w:tc>
        <w:tc>
          <w:tcPr>
            <w:tcW w:w="2302" w:type="dxa"/>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22" w:type="dxa"/>
            <w:vAlign w:val="center"/>
          </w:tcPr>
          <w:p>
            <w:pPr>
              <w:snapToGrid w:val="0"/>
              <w:spacing w:line="240" w:lineRule="exact"/>
              <w:jc w:val="center"/>
              <w:rPr>
                <w:rFonts w:ascii="宋体" w:hAnsi="宋体" w:eastAsia="宋体" w:cs="宋体"/>
                <w:color w:val="000000"/>
                <w:kern w:val="0"/>
                <w:sz w:val="18"/>
                <w:szCs w:val="18"/>
              </w:rPr>
            </w:pPr>
            <w:r>
              <w:rPr>
                <w:rFonts w:hint="eastAsia" w:ascii="宋体" w:hAnsi="宋体" w:eastAsia="宋体" w:cs="宋体"/>
                <w:kern w:val="0"/>
                <w:sz w:val="18"/>
                <w:szCs w:val="18"/>
              </w:rPr>
              <w:t>ESS490</w:t>
            </w:r>
          </w:p>
        </w:tc>
        <w:tc>
          <w:tcPr>
            <w:tcW w:w="1236" w:type="dxa"/>
            <w:vAlign w:val="center"/>
          </w:tcPr>
          <w:p>
            <w:pPr>
              <w:spacing w:line="240" w:lineRule="exact"/>
              <w:rPr>
                <w:rFonts w:ascii="宋体" w:hAnsi="宋体" w:eastAsia="宋体" w:cs="宋体"/>
                <w:spacing w:val="-6"/>
                <w:kern w:val="0"/>
                <w:sz w:val="18"/>
                <w:szCs w:val="18"/>
              </w:rPr>
            </w:pPr>
            <w:r>
              <w:rPr>
                <w:rFonts w:hint="eastAsia" w:ascii="宋体" w:hAnsi="宋体" w:eastAsia="宋体" w:cs="宋体"/>
                <w:spacing w:val="-6"/>
                <w:kern w:val="0"/>
                <w:sz w:val="18"/>
                <w:szCs w:val="18"/>
              </w:rPr>
              <w:t>毕业论文（设计）</w:t>
            </w:r>
          </w:p>
          <w:p>
            <w:pPr>
              <w:spacing w:line="240" w:lineRule="exact"/>
              <w:rPr>
                <w:rFonts w:ascii="宋体" w:hAnsi="宋体" w:eastAsia="宋体" w:cs="宋体"/>
                <w:spacing w:val="-6"/>
                <w:kern w:val="0"/>
                <w:sz w:val="18"/>
                <w:szCs w:val="18"/>
              </w:rPr>
            </w:pPr>
          </w:p>
        </w:tc>
        <w:tc>
          <w:tcPr>
            <w:tcW w:w="452"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1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709" w:type="dxa"/>
            <w:vAlign w:val="center"/>
          </w:tcPr>
          <w:p>
            <w:pPr>
              <w:spacing w:line="240" w:lineRule="exact"/>
              <w:jc w:val="center"/>
              <w:rPr>
                <w:rFonts w:ascii="宋体" w:hAnsi="宋体" w:eastAsia="宋体" w:cs="宋体"/>
                <w:kern w:val="0"/>
                <w:sz w:val="18"/>
                <w:szCs w:val="18"/>
              </w:rPr>
            </w:pPr>
          </w:p>
        </w:tc>
        <w:tc>
          <w:tcPr>
            <w:tcW w:w="669" w:type="dxa"/>
            <w:vAlign w:val="center"/>
          </w:tcPr>
          <w:p>
            <w:pPr>
              <w:spacing w:line="240" w:lineRule="exact"/>
              <w:jc w:val="center"/>
              <w:rPr>
                <w:rFonts w:ascii="宋体" w:hAnsi="宋体" w:eastAsia="宋体" w:cs="宋体"/>
                <w:kern w:val="0"/>
                <w:sz w:val="18"/>
                <w:szCs w:val="18"/>
              </w:rPr>
            </w:pPr>
          </w:p>
        </w:tc>
        <w:tc>
          <w:tcPr>
            <w:tcW w:w="697" w:type="dxa"/>
            <w:vAlign w:val="center"/>
          </w:tcPr>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4/春</w:t>
            </w:r>
          </w:p>
        </w:tc>
        <w:tc>
          <w:tcPr>
            <w:tcW w:w="735" w:type="dxa"/>
            <w:vAlign w:val="center"/>
          </w:tcPr>
          <w:p>
            <w:pPr>
              <w:spacing w:line="240" w:lineRule="exact"/>
              <w:jc w:val="center"/>
              <w:rPr>
                <w:rFonts w:ascii="宋体" w:hAnsi="宋体" w:eastAsia="宋体" w:cs="宋体"/>
                <w:kern w:val="0"/>
                <w:sz w:val="18"/>
                <w:szCs w:val="18"/>
              </w:rPr>
            </w:pPr>
          </w:p>
        </w:tc>
        <w:tc>
          <w:tcPr>
            <w:tcW w:w="1981" w:type="dxa"/>
            <w:vAlign w:val="center"/>
          </w:tcPr>
          <w:p>
            <w:pPr>
              <w:spacing w:line="240" w:lineRule="exact"/>
              <w:jc w:val="center"/>
              <w:rPr>
                <w:rFonts w:ascii="宋体" w:hAnsi="宋体" w:eastAsia="宋体" w:cs="宋体"/>
                <w:color w:val="000000"/>
                <w:spacing w:val="-6"/>
                <w:kern w:val="0"/>
                <w:sz w:val="18"/>
                <w:szCs w:val="18"/>
              </w:rPr>
            </w:pPr>
          </w:p>
        </w:tc>
        <w:tc>
          <w:tcPr>
            <w:tcW w:w="2302" w:type="dxa"/>
            <w:vAlign w:val="center"/>
          </w:tcPr>
          <w:p>
            <w:pPr>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2158" w:type="dxa"/>
            <w:gridSpan w:val="2"/>
            <w:shd w:val="clear" w:color="auto" w:fill="FFFFFF" w:themeFill="background1"/>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合计</w:t>
            </w:r>
          </w:p>
        </w:tc>
        <w:tc>
          <w:tcPr>
            <w:tcW w:w="452" w:type="dxa"/>
            <w:shd w:val="clear" w:color="auto" w:fill="FFFFFF" w:themeFill="background1"/>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28</w:t>
            </w:r>
          </w:p>
        </w:tc>
        <w:tc>
          <w:tcPr>
            <w:tcW w:w="617" w:type="dxa"/>
            <w:shd w:val="clear" w:color="auto" w:fill="FFFFFF" w:themeFill="background1"/>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19.5</w:t>
            </w:r>
          </w:p>
        </w:tc>
        <w:tc>
          <w:tcPr>
            <w:tcW w:w="709" w:type="dxa"/>
            <w:shd w:val="clear" w:color="auto" w:fill="FFFFFF" w:themeFill="background1"/>
            <w:vAlign w:val="center"/>
          </w:tcPr>
          <w:p>
            <w:pPr>
              <w:spacing w:line="240" w:lineRule="exact"/>
              <w:jc w:val="center"/>
              <w:rPr>
                <w:rFonts w:ascii="宋体" w:hAnsi="宋体" w:eastAsia="宋体" w:cs="宋体"/>
                <w:b/>
                <w:kern w:val="0"/>
                <w:sz w:val="18"/>
                <w:szCs w:val="18"/>
              </w:rPr>
            </w:pPr>
            <w:r>
              <w:rPr>
                <w:rFonts w:hint="eastAsia" w:ascii="宋体" w:hAnsi="宋体" w:eastAsia="宋体" w:cs="宋体"/>
                <w:b/>
                <w:kern w:val="0"/>
                <w:sz w:val="18"/>
                <w:szCs w:val="18"/>
              </w:rPr>
              <w:t xml:space="preserve"> 19.5</w:t>
            </w:r>
          </w:p>
        </w:tc>
        <w:tc>
          <w:tcPr>
            <w:tcW w:w="669" w:type="dxa"/>
            <w:vAlign w:val="center"/>
          </w:tcPr>
          <w:p>
            <w:pPr>
              <w:spacing w:line="240" w:lineRule="exact"/>
              <w:jc w:val="center"/>
              <w:rPr>
                <w:rFonts w:ascii="宋体" w:hAnsi="宋体" w:eastAsia="宋体" w:cs="宋体"/>
                <w:kern w:val="0"/>
                <w:sz w:val="18"/>
                <w:szCs w:val="18"/>
              </w:rPr>
            </w:pPr>
          </w:p>
        </w:tc>
        <w:tc>
          <w:tcPr>
            <w:tcW w:w="697" w:type="dxa"/>
            <w:vAlign w:val="center"/>
          </w:tcPr>
          <w:p>
            <w:pPr>
              <w:spacing w:line="240" w:lineRule="exact"/>
              <w:jc w:val="center"/>
              <w:rPr>
                <w:rFonts w:ascii="宋体" w:hAnsi="宋体" w:eastAsia="宋体" w:cs="宋体"/>
                <w:kern w:val="0"/>
                <w:sz w:val="18"/>
                <w:szCs w:val="18"/>
              </w:rPr>
            </w:pPr>
          </w:p>
        </w:tc>
        <w:tc>
          <w:tcPr>
            <w:tcW w:w="735" w:type="dxa"/>
            <w:vAlign w:val="center"/>
          </w:tcPr>
          <w:p>
            <w:pPr>
              <w:spacing w:line="240" w:lineRule="exact"/>
              <w:jc w:val="center"/>
              <w:rPr>
                <w:rFonts w:ascii="宋体" w:hAnsi="宋体" w:eastAsia="宋体" w:cs="宋体"/>
                <w:kern w:val="0"/>
                <w:sz w:val="18"/>
                <w:szCs w:val="18"/>
              </w:rPr>
            </w:pPr>
          </w:p>
        </w:tc>
        <w:tc>
          <w:tcPr>
            <w:tcW w:w="1981" w:type="dxa"/>
            <w:vAlign w:val="center"/>
          </w:tcPr>
          <w:p>
            <w:pPr>
              <w:spacing w:line="240" w:lineRule="exact"/>
              <w:jc w:val="center"/>
              <w:rPr>
                <w:rFonts w:ascii="宋体" w:hAnsi="宋体" w:eastAsia="宋体" w:cs="宋体"/>
                <w:kern w:val="0"/>
                <w:sz w:val="18"/>
                <w:szCs w:val="18"/>
              </w:rPr>
            </w:pPr>
          </w:p>
        </w:tc>
        <w:tc>
          <w:tcPr>
            <w:tcW w:w="2302" w:type="dxa"/>
            <w:vAlign w:val="center"/>
          </w:tcPr>
          <w:p>
            <w:pPr>
              <w:spacing w:line="240" w:lineRule="exact"/>
              <w:jc w:val="center"/>
              <w:rPr>
                <w:rFonts w:ascii="宋体" w:hAnsi="宋体" w:eastAsia="宋体" w:cs="宋体"/>
                <w:kern w:val="0"/>
                <w:sz w:val="18"/>
                <w:szCs w:val="18"/>
              </w:rPr>
            </w:pPr>
          </w:p>
        </w:tc>
      </w:tr>
    </w:tbl>
    <w:p>
      <w:pPr>
        <w:spacing w:before="156" w:beforeLines="50" w:line="480" w:lineRule="exact"/>
        <w:rPr>
          <w:sz w:val="18"/>
          <w:szCs w:val="18"/>
        </w:rPr>
      </w:pPr>
      <w:r>
        <w:rPr>
          <w:rFonts w:hint="eastAsia" w:ascii="宋体" w:hAnsi="宋体" w:eastAsia="宋体" w:cs="宋体"/>
          <w:bCs/>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5466"/>
    <w:multiLevelType w:val="singleLevel"/>
    <w:tmpl w:val="59225466"/>
    <w:lvl w:ilvl="0" w:tentative="0">
      <w:start w:val="1"/>
      <w:numFmt w:val="chineseCounting"/>
      <w:suff w:val="nothing"/>
      <w:lvlText w:val="%1、"/>
      <w:lvlJc w:val="left"/>
    </w:lvl>
  </w:abstractNum>
  <w:abstractNum w:abstractNumId="1">
    <w:nsid w:val="5922547A"/>
    <w:multiLevelType w:val="singleLevel"/>
    <w:tmpl w:val="5922547A"/>
    <w:lvl w:ilvl="0" w:tentative="0">
      <w:start w:val="2"/>
      <w:numFmt w:val="chineseCounting"/>
      <w:suff w:val="nothing"/>
      <w:lvlText w:val="%1、"/>
      <w:lvlJc w:val="left"/>
    </w:lvl>
  </w:abstractNum>
  <w:abstractNum w:abstractNumId="2">
    <w:nsid w:val="592254CA"/>
    <w:multiLevelType w:val="singleLevel"/>
    <w:tmpl w:val="592254CA"/>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8B"/>
    <w:rsid w:val="000B13B4"/>
    <w:rsid w:val="00103888"/>
    <w:rsid w:val="002179C9"/>
    <w:rsid w:val="002577BD"/>
    <w:rsid w:val="002A365C"/>
    <w:rsid w:val="002E3750"/>
    <w:rsid w:val="003C60BD"/>
    <w:rsid w:val="003D2977"/>
    <w:rsid w:val="0055378B"/>
    <w:rsid w:val="00562B39"/>
    <w:rsid w:val="005D3BD3"/>
    <w:rsid w:val="0064110D"/>
    <w:rsid w:val="00660919"/>
    <w:rsid w:val="007B6478"/>
    <w:rsid w:val="007F4683"/>
    <w:rsid w:val="008F732F"/>
    <w:rsid w:val="009C7CF2"/>
    <w:rsid w:val="009F36A7"/>
    <w:rsid w:val="00A8147F"/>
    <w:rsid w:val="00B979E6"/>
    <w:rsid w:val="00C45D32"/>
    <w:rsid w:val="00C77B7C"/>
    <w:rsid w:val="00CB637B"/>
    <w:rsid w:val="00DA19AC"/>
    <w:rsid w:val="00E07A2F"/>
    <w:rsid w:val="00E314A5"/>
    <w:rsid w:val="00E42227"/>
    <w:rsid w:val="00F65DD0"/>
    <w:rsid w:val="00F9235F"/>
    <w:rsid w:val="03650695"/>
    <w:rsid w:val="03D04A6B"/>
    <w:rsid w:val="04B37E8B"/>
    <w:rsid w:val="05A63F8F"/>
    <w:rsid w:val="08B22BAC"/>
    <w:rsid w:val="093E49DB"/>
    <w:rsid w:val="0A273C10"/>
    <w:rsid w:val="0D131AA3"/>
    <w:rsid w:val="0FBA0203"/>
    <w:rsid w:val="122A38BB"/>
    <w:rsid w:val="142B218C"/>
    <w:rsid w:val="143F3EC1"/>
    <w:rsid w:val="14AB2729"/>
    <w:rsid w:val="16AD7F27"/>
    <w:rsid w:val="16B27BC5"/>
    <w:rsid w:val="180339A1"/>
    <w:rsid w:val="19BD58FC"/>
    <w:rsid w:val="1BD87504"/>
    <w:rsid w:val="1BFF16B1"/>
    <w:rsid w:val="1C1676AB"/>
    <w:rsid w:val="1E841B64"/>
    <w:rsid w:val="205362C1"/>
    <w:rsid w:val="205B35EC"/>
    <w:rsid w:val="214A630D"/>
    <w:rsid w:val="21E44277"/>
    <w:rsid w:val="24730996"/>
    <w:rsid w:val="2B261E25"/>
    <w:rsid w:val="2BBA0916"/>
    <w:rsid w:val="2C6B2480"/>
    <w:rsid w:val="2CE413E4"/>
    <w:rsid w:val="2DBF19A9"/>
    <w:rsid w:val="2DCF18A2"/>
    <w:rsid w:val="2E8F530B"/>
    <w:rsid w:val="30E93843"/>
    <w:rsid w:val="312D5A29"/>
    <w:rsid w:val="31E77E67"/>
    <w:rsid w:val="3531423C"/>
    <w:rsid w:val="36816637"/>
    <w:rsid w:val="36FA37F0"/>
    <w:rsid w:val="382F4554"/>
    <w:rsid w:val="3C184CB3"/>
    <w:rsid w:val="40440F5A"/>
    <w:rsid w:val="408932FA"/>
    <w:rsid w:val="467F0E2E"/>
    <w:rsid w:val="49496096"/>
    <w:rsid w:val="498A1C08"/>
    <w:rsid w:val="4BD64311"/>
    <w:rsid w:val="4C793F2B"/>
    <w:rsid w:val="505D34C0"/>
    <w:rsid w:val="51C14B5E"/>
    <w:rsid w:val="51EA0476"/>
    <w:rsid w:val="543B7004"/>
    <w:rsid w:val="544F01C5"/>
    <w:rsid w:val="57EC3A6A"/>
    <w:rsid w:val="58FD427C"/>
    <w:rsid w:val="5937386C"/>
    <w:rsid w:val="5C8835F3"/>
    <w:rsid w:val="5D476BE0"/>
    <w:rsid w:val="5DF179FD"/>
    <w:rsid w:val="5E2001F9"/>
    <w:rsid w:val="5FC634B2"/>
    <w:rsid w:val="613C686E"/>
    <w:rsid w:val="62A220A1"/>
    <w:rsid w:val="63BB76A9"/>
    <w:rsid w:val="66AF5CDC"/>
    <w:rsid w:val="67993B35"/>
    <w:rsid w:val="6AA05E5B"/>
    <w:rsid w:val="6AD92765"/>
    <w:rsid w:val="6B6679A2"/>
    <w:rsid w:val="6B7801FE"/>
    <w:rsid w:val="6BA57715"/>
    <w:rsid w:val="6C344486"/>
    <w:rsid w:val="6C5A0010"/>
    <w:rsid w:val="6DF631C9"/>
    <w:rsid w:val="724671E1"/>
    <w:rsid w:val="72C6588A"/>
    <w:rsid w:val="74610D3B"/>
    <w:rsid w:val="74F341B3"/>
    <w:rsid w:val="75486910"/>
    <w:rsid w:val="7AC24216"/>
    <w:rsid w:val="7D2632F9"/>
    <w:rsid w:val="7D9E3F61"/>
    <w:rsid w:val="7F006E57"/>
    <w:rsid w:val="7F1014D0"/>
    <w:rsid w:val="7F64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23"/>
    <w:qFormat/>
    <w:uiPriority w:val="0"/>
    <w:pPr>
      <w:tabs>
        <w:tab w:val="center" w:pos="4153"/>
        <w:tab w:val="right" w:pos="8306"/>
      </w:tabs>
      <w:snapToGrid w:val="0"/>
      <w:jc w:val="left"/>
    </w:pPr>
    <w:rPr>
      <w:sz w:val="18"/>
      <w:szCs w:val="18"/>
    </w:rPr>
  </w:style>
  <w:style w:type="paragraph" w:styleId="4">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rFonts w:ascii="微软雅黑" w:hAnsi="微软雅黑" w:eastAsia="微软雅黑" w:cs="微软雅黑"/>
      <w:color w:val="0C5FC0"/>
      <w:sz w:val="18"/>
      <w:szCs w:val="18"/>
      <w:u w:val="none"/>
    </w:rPr>
  </w:style>
  <w:style w:type="character" w:styleId="7">
    <w:name w:val="Hyperlink"/>
    <w:basedOn w:val="5"/>
    <w:qFormat/>
    <w:uiPriority w:val="0"/>
    <w:rPr>
      <w:rFonts w:hint="eastAsia" w:ascii="微软雅黑" w:hAnsi="微软雅黑" w:eastAsia="微软雅黑" w:cs="微软雅黑"/>
      <w:color w:val="0C5FC0"/>
      <w:sz w:val="18"/>
      <w:szCs w:val="18"/>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l-btn-text"/>
    <w:basedOn w:val="5"/>
    <w:qFormat/>
    <w:uiPriority w:val="0"/>
    <w:rPr>
      <w:sz w:val="18"/>
      <w:szCs w:val="18"/>
      <w:vertAlign w:val="baseline"/>
    </w:rPr>
  </w:style>
  <w:style w:type="character" w:customStyle="1" w:styleId="11">
    <w:name w:val="l-btn-left2"/>
    <w:basedOn w:val="5"/>
    <w:qFormat/>
    <w:uiPriority w:val="0"/>
  </w:style>
  <w:style w:type="character" w:customStyle="1" w:styleId="12">
    <w:name w:val="l-btn-left3"/>
    <w:basedOn w:val="5"/>
    <w:qFormat/>
    <w:uiPriority w:val="0"/>
  </w:style>
  <w:style w:type="character" w:customStyle="1" w:styleId="13">
    <w:name w:val="l-btn-left4"/>
    <w:basedOn w:val="5"/>
    <w:qFormat/>
    <w:uiPriority w:val="0"/>
  </w:style>
  <w:style w:type="character" w:customStyle="1" w:styleId="14">
    <w:name w:val="l-btn-left5"/>
    <w:basedOn w:val="5"/>
    <w:qFormat/>
    <w:uiPriority w:val="0"/>
  </w:style>
  <w:style w:type="character" w:customStyle="1" w:styleId="15">
    <w:name w:val="l-btn-icon-left"/>
    <w:basedOn w:val="5"/>
    <w:qFormat/>
    <w:uiPriority w:val="0"/>
  </w:style>
  <w:style w:type="character" w:customStyle="1" w:styleId="16">
    <w:name w:val="l-btn-icon-right"/>
    <w:basedOn w:val="5"/>
    <w:qFormat/>
    <w:uiPriority w:val="0"/>
  </w:style>
  <w:style w:type="character" w:customStyle="1" w:styleId="17">
    <w:name w:val="l-btn-empty"/>
    <w:basedOn w:val="5"/>
    <w:qFormat/>
    <w:uiPriority w:val="0"/>
  </w:style>
  <w:style w:type="character" w:customStyle="1" w:styleId="18">
    <w:name w:val="l-btn-left"/>
    <w:basedOn w:val="5"/>
    <w:qFormat/>
    <w:uiPriority w:val="0"/>
  </w:style>
  <w:style w:type="character" w:customStyle="1" w:styleId="19">
    <w:name w:val="l-btn-left1"/>
    <w:basedOn w:val="5"/>
    <w:qFormat/>
    <w:uiPriority w:val="0"/>
  </w:style>
  <w:style w:type="paragraph" w:customStyle="1" w:styleId="20">
    <w:name w:val="Table Paragraph"/>
    <w:basedOn w:val="1"/>
    <w:unhideWhenUsed/>
    <w:qFormat/>
    <w:uiPriority w:val="1"/>
    <w:rPr>
      <w:rFonts w:hint="eastAsia" w:eastAsia="宋体"/>
      <w:sz w:val="24"/>
      <w:szCs w:val="24"/>
    </w:rPr>
  </w:style>
  <w:style w:type="character" w:customStyle="1" w:styleId="21">
    <w:name w:val="批注框文本 Char"/>
    <w:basedOn w:val="5"/>
    <w:link w:val="2"/>
    <w:qFormat/>
    <w:uiPriority w:val="0"/>
    <w:rPr>
      <w:rFonts w:eastAsia="仿宋_GB2312"/>
      <w:kern w:val="2"/>
      <w:sz w:val="18"/>
      <w:szCs w:val="18"/>
    </w:rPr>
  </w:style>
  <w:style w:type="character" w:customStyle="1" w:styleId="22">
    <w:name w:val="页眉 Char"/>
    <w:basedOn w:val="5"/>
    <w:link w:val="4"/>
    <w:qFormat/>
    <w:uiPriority w:val="0"/>
    <w:rPr>
      <w:rFonts w:eastAsia="仿宋_GB2312"/>
      <w:kern w:val="2"/>
      <w:sz w:val="18"/>
      <w:szCs w:val="18"/>
    </w:rPr>
  </w:style>
  <w:style w:type="character" w:customStyle="1" w:styleId="23">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683</Words>
  <Characters>3895</Characters>
  <Lines>32</Lines>
  <Paragraphs>9</Paragraphs>
  <TotalTime>0</TotalTime>
  <ScaleCrop>false</ScaleCrop>
  <LinksUpToDate>false</LinksUpToDate>
  <CharactersWithSpaces>4569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2018-05-08T08:05:00Z</dcterms:created>
  <dc:creator>user</dc:creator>
  <cp:lastModifiedBy>Ms. in</cp:lastModifiedBy>
  <cp:lastPrinted>2018-06-05T06:12:00Z</cp:lastPrinted>
  <dcterms:modified xsi:type="dcterms:W3CDTF">2018-06-25T02:36:52Z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