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jc w:val="both"/>
        <w:rPr>
          <w:color w:val="555555"/>
        </w:rPr>
      </w:pPr>
      <w:r>
        <w:rPr>
          <w:rFonts w:ascii="Helvetica" w:hAnsi="Helvetica" w:eastAsia="Helvetica" w:cs="Helvetica"/>
          <w:b w:val="0"/>
          <w:i w:val="0"/>
          <w:caps w:val="0"/>
          <w:color w:val="555555"/>
          <w:spacing w:val="-6"/>
          <w:sz w:val="24"/>
          <w:szCs w:val="24"/>
          <w:shd w:val="clear" w:fill="FAFAFA"/>
        </w:rPr>
        <w:t>南方科技大学作为一所年轻的、以建立世界一流研究型大学为目标的大学，吸纳了一大批精力充沛、在数学科学领域受过系统训练并已取得显著成绩的教授加盟。</w:t>
      </w:r>
    </w:p>
    <w:p>
      <w:pPr>
        <w:pStyle w:val="3"/>
        <w:keepNext w:val="0"/>
        <w:keepLines w:val="0"/>
        <w:widowControl/>
        <w:suppressLineNumbers w:val="0"/>
        <w:spacing w:before="0" w:beforeAutospacing="0" w:after="0" w:afterAutospacing="0"/>
        <w:ind w:left="0" w:right="0"/>
        <w:jc w:val="both"/>
        <w:rPr>
          <w:color w:val="555555"/>
        </w:rPr>
      </w:pPr>
      <w:r>
        <w:rPr>
          <w:rFonts w:hint="default" w:ascii="Helvetica" w:hAnsi="Helvetica" w:eastAsia="Helvetica" w:cs="Helvetica"/>
          <w:b w:val="0"/>
          <w:i w:val="0"/>
          <w:caps w:val="0"/>
          <w:color w:val="555555"/>
          <w:spacing w:val="-6"/>
          <w:sz w:val="24"/>
          <w:szCs w:val="24"/>
          <w:shd w:val="clear" w:fill="FAFAFA"/>
        </w:rPr>
        <w:t>  数学系已引进一批非常优秀的专业人才，共有专职教师30人，有讲座教授5名，教授6名，副教授1名，助理教授5名，访问助理教授4名，其中院士1名，国家杰出青年科学基金获得者2名。此外，还有教学序列人员9名。研究领域涉及数学的各个方向，包括基础数学、应用数学、金融数学、计算数学、统计学等，大部分专任教师拥有国外著名高等院校和研究机构的教学科研经验，视野开阔、知识深厚、责任心强。</w:t>
      </w:r>
    </w:p>
    <w:p>
      <w:pPr>
        <w:pStyle w:val="3"/>
        <w:keepNext w:val="0"/>
        <w:keepLines w:val="0"/>
        <w:widowControl/>
        <w:suppressLineNumbers w:val="0"/>
        <w:spacing w:before="0" w:beforeAutospacing="0" w:after="0" w:afterAutospacing="0"/>
        <w:ind w:left="0" w:right="0"/>
        <w:jc w:val="both"/>
        <w:rPr>
          <w:color w:val="555555"/>
        </w:rPr>
      </w:pPr>
      <w:r>
        <w:rPr>
          <w:rFonts w:hint="default" w:ascii="Helvetica" w:hAnsi="Helvetica" w:eastAsia="Helvetica" w:cs="Helvetica"/>
          <w:b w:val="0"/>
          <w:i w:val="0"/>
          <w:caps w:val="0"/>
          <w:color w:val="555555"/>
          <w:spacing w:val="-6"/>
          <w:sz w:val="24"/>
          <w:szCs w:val="24"/>
          <w:shd w:val="clear" w:fill="FAFAFA"/>
        </w:rPr>
        <w:t>  主要讲授数学科学的基本理论与方法，重点培养学生运用数学知识建立数学模型和使用计算机解决实际问题的能力。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05A9AB"/>
        <w:spacing w:before="750" w:beforeAutospacing="0" w:after="420" w:afterAutospacing="0" w:line="330" w:lineRule="atLeast"/>
        <w:ind w:left="0" w:right="0" w:firstLine="0"/>
        <w:rPr>
          <w:rFonts w:hint="default" w:ascii="Helvetica" w:hAnsi="Helvetica" w:eastAsia="Helvetica" w:cs="Helvetica"/>
          <w:i w:val="0"/>
          <w:caps w:val="0"/>
          <w:color w:val="FFFFFF"/>
          <w:spacing w:val="-6"/>
          <w:sz w:val="24"/>
          <w:szCs w:val="24"/>
        </w:rPr>
      </w:pPr>
      <w:r>
        <w:rPr>
          <w:rFonts w:hint="default" w:ascii="Helvetica" w:hAnsi="Helvetica" w:eastAsia="Helvetica" w:cs="Helvetica"/>
          <w:i w:val="0"/>
          <w:caps w:val="0"/>
          <w:color w:val="FFFFFF"/>
          <w:spacing w:val="-6"/>
          <w:sz w:val="24"/>
          <w:szCs w:val="24"/>
          <w:bdr w:val="none" w:color="auto" w:sz="0" w:space="0"/>
          <w:shd w:val="clear" w:fill="05A9AB"/>
        </w:rPr>
        <w:t>数学与应用数学专业</w:t>
      </w:r>
    </w:p>
    <w:p>
      <w:pPr>
        <w:pStyle w:val="3"/>
        <w:keepNext w:val="0"/>
        <w:keepLines w:val="0"/>
        <w:widowControl/>
        <w:suppressLineNumbers w:val="0"/>
        <w:spacing w:before="0" w:beforeAutospacing="0" w:after="0" w:afterAutospacing="0"/>
        <w:ind w:left="0" w:right="0"/>
        <w:jc w:val="both"/>
        <w:rPr>
          <w:color w:val="555555"/>
        </w:rPr>
      </w:pPr>
      <w:r>
        <w:rPr>
          <w:rFonts w:hint="default" w:ascii="Helvetica" w:hAnsi="Helvetica" w:eastAsia="Helvetica" w:cs="Helvetica"/>
          <w:b w:val="0"/>
          <w:i w:val="0"/>
          <w:caps w:val="0"/>
          <w:color w:val="555555"/>
          <w:spacing w:val="-6"/>
          <w:sz w:val="24"/>
          <w:szCs w:val="24"/>
          <w:shd w:val="clear" w:fill="FFFFFF"/>
        </w:rPr>
        <w:t>  本专业毕业生除了可以继续攻读研究生或留学深造，还可以到党政机关、高等院校、科研部门从事管理、教学、科研工作，也可到银行、证券投资公司、计算机公司、保险公司或其他高新技术企业，从事软件开发、市场调研与分析、电子商务等工作。</w:t>
      </w:r>
    </w:p>
    <w:p>
      <w:pPr>
        <w:pStyle w:val="3"/>
        <w:keepNext w:val="0"/>
        <w:keepLines w:val="0"/>
        <w:widowControl/>
        <w:suppressLineNumbers w:val="0"/>
        <w:spacing w:before="0" w:beforeAutospacing="0" w:after="0" w:afterAutospacing="0"/>
        <w:ind w:left="0" w:right="0"/>
        <w:jc w:val="both"/>
        <w:rPr>
          <w:color w:val="555555"/>
        </w:rPr>
      </w:pPr>
      <w:r>
        <w:rPr>
          <w:rFonts w:hint="default" w:ascii="Helvetica" w:hAnsi="Helvetica" w:eastAsia="Helvetica" w:cs="Helvetica"/>
          <w:b w:val="0"/>
          <w:i w:val="0"/>
          <w:caps w:val="0"/>
          <w:color w:val="555555"/>
          <w:spacing w:val="-6"/>
          <w:sz w:val="24"/>
          <w:szCs w:val="24"/>
          <w:shd w:val="clear" w:fill="FFFFFF"/>
        </w:rPr>
        <w:t>  数学系的本科生培养目标是，培养具有扎实基础、深厚功底、广泛视野和活跃思维的数学人才。根据同学在纯粹数学、应用数学或是应用科学方面的兴趣，因材施教，为他们在数学学习、学术交流和升学深造方面创造条件，帮助他们成长为出色的数学工作者或是其它方面的青年学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05A9AB"/>
        <w:spacing w:before="750" w:beforeAutospacing="0" w:after="420" w:afterAutospacing="0" w:line="330" w:lineRule="atLeast"/>
        <w:ind w:left="0" w:right="0" w:firstLine="0"/>
        <w:rPr>
          <w:rFonts w:hint="default" w:ascii="Helvetica" w:hAnsi="Helvetica" w:eastAsia="Helvetica" w:cs="Helvetica"/>
          <w:i w:val="0"/>
          <w:caps w:val="0"/>
          <w:color w:val="FFFFFF"/>
          <w:spacing w:val="-6"/>
          <w:sz w:val="24"/>
          <w:szCs w:val="24"/>
        </w:rPr>
      </w:pPr>
      <w:r>
        <w:rPr>
          <w:rFonts w:hint="default" w:ascii="Helvetica" w:hAnsi="Helvetica" w:eastAsia="Helvetica" w:cs="Helvetica"/>
          <w:i w:val="0"/>
          <w:caps w:val="0"/>
          <w:color w:val="FFFFFF"/>
          <w:spacing w:val="-6"/>
          <w:sz w:val="24"/>
          <w:szCs w:val="24"/>
          <w:bdr w:val="none" w:color="auto" w:sz="0" w:space="0"/>
          <w:shd w:val="clear" w:fill="05A9AB"/>
        </w:rPr>
        <w:t>金融数学专业</w:t>
      </w:r>
    </w:p>
    <w:p>
      <w:pPr>
        <w:pStyle w:val="3"/>
        <w:keepNext w:val="0"/>
        <w:keepLines w:val="0"/>
        <w:widowControl/>
        <w:suppressLineNumbers w:val="0"/>
        <w:spacing w:before="0" w:beforeAutospacing="0" w:after="0" w:afterAutospacing="0"/>
        <w:ind w:left="0" w:right="0"/>
        <w:jc w:val="both"/>
        <w:rPr>
          <w:color w:val="555555"/>
        </w:rPr>
      </w:pPr>
      <w:r>
        <w:rPr>
          <w:rFonts w:hint="default" w:ascii="Helvetica" w:hAnsi="Helvetica" w:eastAsia="Helvetica" w:cs="Helvetica"/>
          <w:b w:val="0"/>
          <w:i w:val="0"/>
          <w:caps w:val="0"/>
          <w:color w:val="555555"/>
          <w:spacing w:val="-6"/>
          <w:sz w:val="24"/>
          <w:szCs w:val="24"/>
          <w:shd w:val="clear" w:fill="FFFFFF"/>
        </w:rPr>
        <w:t>  2012年教育部批准金融数学为经济学的一个特设专业。现在已经有60多所高校获得了金融数学本科专业授予权备案。而这些学校都是在数学学院或数学系招生和培养，毕业时学生可以获得经济学学士学位。</w:t>
      </w:r>
    </w:p>
    <w:p>
      <w:pPr>
        <w:pStyle w:val="3"/>
        <w:keepNext w:val="0"/>
        <w:keepLines w:val="0"/>
        <w:widowControl/>
        <w:suppressLineNumbers w:val="0"/>
        <w:spacing w:before="0" w:beforeAutospacing="0" w:after="0" w:afterAutospacing="0"/>
        <w:ind w:left="0" w:right="0"/>
        <w:jc w:val="both"/>
        <w:rPr>
          <w:color w:val="555555"/>
        </w:rPr>
      </w:pPr>
      <w:r>
        <w:rPr>
          <w:rFonts w:hint="default" w:ascii="Helvetica" w:hAnsi="Helvetica" w:eastAsia="Helvetica" w:cs="Helvetica"/>
          <w:b w:val="0"/>
          <w:i w:val="0"/>
          <w:caps w:val="0"/>
          <w:color w:val="555555"/>
          <w:spacing w:val="-6"/>
          <w:sz w:val="24"/>
          <w:szCs w:val="24"/>
          <w:shd w:val="clear" w:fill="FFFFFF"/>
        </w:rPr>
        <w:t>  我国从2015年开始了期权的交易。而且随着网络技术的迅速发展，通过计算机编程再通过网络进行高频交易的规模也将越来越大。另一方面，防范金融危机的发生，维护金融市场的稳定，也迫切需要金融风险管理的人才，他们也需要有非常扎实的金融建模和定量分析的能力。因此金融市场对于有良好的数学基础，有熟练的计算机编程能力，又懂金融的人才的需求越来越迫切。办好金融数学专业,为我国金融事业培养高端金融人才有重要意义。</w:t>
      </w:r>
    </w:p>
    <w:p>
      <w:pPr>
        <w:pStyle w:val="3"/>
        <w:keepNext w:val="0"/>
        <w:keepLines w:val="0"/>
        <w:widowControl/>
        <w:suppressLineNumbers w:val="0"/>
        <w:spacing w:before="0" w:beforeAutospacing="0" w:after="0" w:afterAutospacing="0"/>
        <w:ind w:left="0" w:right="0"/>
        <w:jc w:val="both"/>
        <w:rPr>
          <w:color w:val="555555"/>
        </w:rPr>
      </w:pPr>
      <w:r>
        <w:rPr>
          <w:rFonts w:hint="default" w:ascii="Helvetica" w:hAnsi="Helvetica" w:eastAsia="Helvetica" w:cs="Helvetica"/>
          <w:b w:val="0"/>
          <w:i w:val="0"/>
          <w:caps w:val="0"/>
          <w:color w:val="555555"/>
          <w:spacing w:val="-6"/>
          <w:sz w:val="24"/>
          <w:szCs w:val="24"/>
          <w:shd w:val="clear" w:fill="FFFFFF"/>
        </w:rPr>
        <w:t>  金融数学的本科生培养目标是培养具有良好的职业道德素养，有扎实的金融数学理论基础，较高的数据处理和计算机编程能力和外语水平，富有创新和进取精神，能够在各类金融机构从事金融数据处理，模型分析，量化投资与风险管理等高层次、应用型、复合型金融专门人才;并为学生毕业后继续深造攻读研究生打好理论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05A9AB"/>
        <w:spacing w:before="750" w:beforeAutospacing="0" w:after="420" w:afterAutospacing="0" w:line="330" w:lineRule="atLeast"/>
        <w:ind w:left="0" w:right="0" w:firstLine="0"/>
        <w:rPr>
          <w:rFonts w:hint="default" w:ascii="Helvetica" w:hAnsi="Helvetica" w:eastAsia="Helvetica" w:cs="Helvetica"/>
          <w:i w:val="0"/>
          <w:caps w:val="0"/>
          <w:color w:val="FFFFFF"/>
          <w:spacing w:val="-6"/>
          <w:sz w:val="24"/>
          <w:szCs w:val="24"/>
        </w:rPr>
      </w:pPr>
      <w:r>
        <w:rPr>
          <w:rFonts w:hint="default" w:ascii="Helvetica" w:hAnsi="Helvetica" w:eastAsia="Helvetica" w:cs="Helvetica"/>
          <w:i w:val="0"/>
          <w:caps w:val="0"/>
          <w:color w:val="FFFFFF"/>
          <w:spacing w:val="-6"/>
          <w:sz w:val="24"/>
          <w:szCs w:val="24"/>
          <w:bdr w:val="none" w:color="auto" w:sz="0" w:space="0"/>
          <w:shd w:val="clear" w:fill="05A9AB"/>
        </w:rPr>
        <w:t>统计学专业</w:t>
      </w:r>
    </w:p>
    <w:p>
      <w:pPr>
        <w:pStyle w:val="3"/>
        <w:keepNext w:val="0"/>
        <w:keepLines w:val="0"/>
        <w:widowControl/>
        <w:suppressLineNumbers w:val="0"/>
        <w:spacing w:before="0" w:beforeAutospacing="0" w:after="0" w:afterAutospacing="0"/>
        <w:ind w:left="0" w:right="0"/>
        <w:jc w:val="both"/>
        <w:rPr>
          <w:color w:val="555555"/>
        </w:rPr>
      </w:pPr>
      <w:r>
        <w:rPr>
          <w:rFonts w:hint="default" w:ascii="Helvetica" w:hAnsi="Helvetica" w:eastAsia="Helvetica" w:cs="Helvetica"/>
          <w:b w:val="0"/>
          <w:i w:val="0"/>
          <w:caps w:val="0"/>
          <w:color w:val="555555"/>
          <w:spacing w:val="-6"/>
          <w:sz w:val="24"/>
          <w:szCs w:val="24"/>
          <w:shd w:val="clear" w:fill="FFFFFF"/>
        </w:rPr>
        <w:t>  本专业的目标是培养有志于从事统计科研或数据分析类工作的专门人才。该专业的本科生将具备扎实的数学和统计理论基础，熟练的计算机编程技术，擅长实际数据的统计建模和分析，能够进一步进行与统计学相关的科研，攻读研究生或留学深造，或在企事业及政府部门从事数据分析，数据挖掘，统计调查，统计信息管理等相关工作。</w:t>
      </w:r>
    </w:p>
    <w:p>
      <w:pPr>
        <w:pStyle w:val="3"/>
        <w:keepNext w:val="0"/>
        <w:keepLines w:val="0"/>
        <w:widowControl/>
        <w:suppressLineNumbers w:val="0"/>
        <w:spacing w:before="0" w:beforeAutospacing="0" w:after="0" w:afterAutospacing="0"/>
        <w:ind w:left="0" w:right="0"/>
        <w:jc w:val="both"/>
        <w:rPr>
          <w:color w:val="555555"/>
        </w:rPr>
      </w:pPr>
      <w:r>
        <w:rPr>
          <w:rFonts w:hint="default" w:ascii="Helvetica" w:hAnsi="Helvetica" w:eastAsia="Helvetica" w:cs="Helvetica"/>
          <w:b w:val="0"/>
          <w:i w:val="0"/>
          <w:caps w:val="0"/>
          <w:color w:val="555555"/>
          <w:spacing w:val="-6"/>
          <w:sz w:val="24"/>
          <w:szCs w:val="24"/>
          <w:shd w:val="clear" w:fill="FFFFFF"/>
        </w:rPr>
        <w:t>  大数据时代的到来为统计学带来了很多机会和挑战。本专业的毕业生将有牢固的数学和统计理论基础和较广的知识面去把握住这些机会，迎接这些挑战。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00B81"/>
    <w:rsid w:val="05700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2019-05-22T01:03:00Z</dcterms:created>
  <dc:creator>dan</dc:creator>
  <cp:lastModifiedBy>dan</cp:lastModifiedBy>
  <dcterms:modified xsi:type="dcterms:W3CDTF">2019-05-22T01:05:35Z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